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6AC" w:rsidRDefault="008356AC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40425" cy="8239207"/>
            <wp:effectExtent l="19050" t="0" r="3175" b="0"/>
            <wp:docPr id="1" name="Рисунок 1" descr="E:\2023-2024 гг РП\РП Сахибуллина Л.Г\Родной язык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 гг РП\РП Сахибуллина Л.Г\Родной язык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9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6AC" w:rsidRDefault="008356AC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356AC" w:rsidRDefault="008356AC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356AC" w:rsidRDefault="008356AC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Федеральная рабочая программа по учебному предмету «Родной (татарский) язык». 5-9 класс (тат.гр)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 Федеральная рабочая программа по учебному предмету «Родной (татарский) язык» (предметная область «Родной язык и родная литература») (далее соответственно - программа по родному (татарскому) языку, родной (татарский) язык, татарский язык) разработана 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 обучающихся</w:t>
      </w:r>
      <w:r w:rsidRPr="002A40DF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 xml:space="preserve">, слабо 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владеющих родным (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татарским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) языком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, и включает пояснительную записку, содержание обучения, планируемые результаты освоения программы по родному (татарскому) языку.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 Пояснительная записка отражает общие цели изучения родного (татарского) языка, место в структуре учебного плана, а также подходы к отбору содержания,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к определению планируемых результатов.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3. 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 Планируемые результаты освоения программы по родному (татарскому) языку включают личностные, метапредметные результаты за весь период обучения на уровне основного общего образования, а также предметные результаты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за каждый год обучения.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5. Пояснительная записка.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5.1. Программа по родному (татарскому) языку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Татарский язык, выступая как родной язык, является основой развития мышления, воображения, интеллектуальных и творческих способностей обучающихся, основой самореализации личности, развития способности </w:t>
      </w:r>
      <w:r w:rsidRPr="002A40DF">
        <w:rPr>
          <w:rFonts w:ascii="Times New Roman" w:eastAsia="Times New Roman" w:hAnsi="Times New Roman" w:cs="Times New Roman"/>
          <w:sz w:val="28"/>
          <w:szCs w:val="28"/>
          <w:lang w:val="tt-RU"/>
        </w:rPr>
        <w:br/>
        <w:t xml:space="preserve">к самостоятельному усвоению новых знаний и умений, включая организацию </w:t>
      </w:r>
      <w:r w:rsidRPr="002A40DF">
        <w:rPr>
          <w:rFonts w:ascii="Times New Roman" w:eastAsia="Times New Roman" w:hAnsi="Times New Roman" w:cs="Times New Roman"/>
          <w:sz w:val="28"/>
          <w:szCs w:val="28"/>
          <w:lang w:val="tt-RU"/>
        </w:rPr>
        <w:lastRenderedPageBreak/>
        <w:t xml:space="preserve">учебной деятельности. Также татарский язык является средством приобщения </w:t>
      </w:r>
      <w:r w:rsidRPr="002A40DF">
        <w:rPr>
          <w:rFonts w:ascii="Times New Roman" w:eastAsia="Times New Roman" w:hAnsi="Times New Roman" w:cs="Times New Roman"/>
          <w:sz w:val="28"/>
          <w:szCs w:val="28"/>
          <w:lang w:val="tt-RU"/>
        </w:rPr>
        <w:br/>
        <w:t xml:space="preserve">к духовному богатству культуры и литературы народа, одним из каналов социализации личности. Будучи основой развития мышления, предмет «Родной (татарский) язык» неразрывно связан с другими школьными предметами, </w:t>
      </w:r>
      <w:r w:rsidRPr="002A40DF">
        <w:rPr>
          <w:rFonts w:ascii="Times New Roman" w:eastAsia="Times New Roman" w:hAnsi="Times New Roman" w:cs="Times New Roman"/>
          <w:sz w:val="28"/>
          <w:szCs w:val="28"/>
          <w:lang w:val="tt-RU"/>
        </w:rPr>
        <w:br/>
        <w:t>в частности с предметом «Родная (татарская) литература».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val="tt-RU"/>
        </w:rPr>
        <w:t>В ходе изучения родного (татарского) языка у обучающегося последовательно формируются эмоционально-ценностное отношение к родному языку, интерес к его изучению, желание умело им пользоваться в разных ситуациях общения, правильно писать и читать, участвовать в диалоге, составлять устные монологические высказывания и письменные тексты. Тем самым, через воспитание у обучающегося позитивного эмоционально-ценностного отношения к родному языку, закладываются основы гражданской культуры личности.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5.2. В содержании программы по родному (татарскому) языку выделяются следующие содержательные линии: «Общие сведения о языке», «Язык и речь», «Культура речи», «Язык и культура», «Текст», «Разделы науки о языке» (фонетика, орфоэпия, графика, морфемика, словообразование, лексикология, фразеология, морфология, синтаксис, орфография, пунктуация, стилистика).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5.3. 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Изучение родного (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татарского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) языка направлено на достижение следующих целей:</w:t>
      </w:r>
    </w:p>
    <w:p w:rsidR="002A40DF" w:rsidRPr="002A40DF" w:rsidRDefault="002A40DF" w:rsidP="002A40D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 w:bidi="mn-Mong-CN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 w:bidi="mn-Mong-CN"/>
        </w:rPr>
        <w:t xml:space="preserve">развитие у обучающихся культуры владения родным (татарским) языком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 w:bidi="mn-Mong-CN"/>
        </w:rPr>
        <w:br/>
        <w:t>во всей полноте его функциональных возможностей в соответствии с нормами татарского литературного языка, правилами татарского речевого этикета;</w:t>
      </w:r>
    </w:p>
    <w:p w:rsidR="002A40DF" w:rsidRPr="002A40DF" w:rsidRDefault="002A40DF" w:rsidP="002A40D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обеспечение формирования российской гражданской идентичности обучающихся, сохранения и развития языкового наследия, освоения </w:t>
      </w:r>
      <w:r w:rsidRPr="002A40DF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lastRenderedPageBreak/>
        <w:t>духовных ценностей и культуры многонационального народа Российской Федерации.</w:t>
      </w:r>
    </w:p>
    <w:p w:rsidR="002A40DF" w:rsidRPr="002A40DF" w:rsidRDefault="002A40DF" w:rsidP="002A40D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Поставленные цели обусловливают выполнение следующих задач:</w:t>
      </w:r>
    </w:p>
    <w:p w:rsidR="002A40DF" w:rsidRPr="002A40DF" w:rsidRDefault="002A40DF" w:rsidP="002A40DF">
      <w:pPr>
        <w:widowControl w:val="0"/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bCs/>
          <w:sz w:val="28"/>
          <w:szCs w:val="28"/>
        </w:rPr>
        <w:t xml:space="preserve">овладение </w:t>
      </w:r>
      <w:r w:rsidRPr="002A40DF">
        <w:rPr>
          <w:rFonts w:ascii="Times New Roman" w:eastAsia="Times New Roman" w:hAnsi="Times New Roman" w:cs="Times New Roman"/>
          <w:sz w:val="28"/>
          <w:szCs w:val="28"/>
        </w:rPr>
        <w:t xml:space="preserve">знаниями о татарском языке, его </w:t>
      </w:r>
      <w:r w:rsidRPr="002A40DF">
        <w:rPr>
          <w:rFonts w:ascii="Times New Roman" w:eastAsia="Times New Roman" w:hAnsi="Times New Roman" w:cs="Times New Roman"/>
          <w:bCs/>
          <w:sz w:val="28"/>
          <w:szCs w:val="28"/>
        </w:rPr>
        <w:t xml:space="preserve">устройстве и </w:t>
      </w:r>
      <w:r w:rsidRPr="002A40DF">
        <w:rPr>
          <w:rFonts w:ascii="Times New Roman" w:eastAsia="Times New Roman" w:hAnsi="Times New Roman" w:cs="Times New Roman"/>
          <w:sz w:val="28"/>
          <w:szCs w:val="28"/>
        </w:rPr>
        <w:t xml:space="preserve">функционировании, о стилистических ресурсах, основных нормах татарского литературного языка </w:t>
      </w:r>
      <w:r w:rsidRPr="002A40DF">
        <w:rPr>
          <w:rFonts w:ascii="Times New Roman" w:eastAsia="Times New Roman" w:hAnsi="Times New Roman" w:cs="Times New Roman"/>
          <w:sz w:val="28"/>
          <w:szCs w:val="28"/>
        </w:rPr>
        <w:br/>
        <w:t>и речевого этикета;</w:t>
      </w:r>
    </w:p>
    <w:p w:rsidR="002A40DF" w:rsidRPr="002A40DF" w:rsidRDefault="002A40DF" w:rsidP="002A40DF">
      <w:pPr>
        <w:widowControl w:val="0"/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обогащение словарного запаса и увеличение объёма используемых грамматических средств;</w:t>
      </w:r>
    </w:p>
    <w:p w:rsidR="002A40DF" w:rsidRPr="002A40DF" w:rsidRDefault="002A40DF" w:rsidP="002A40DF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развитие у обучающихся коммуникативных умений в четырёх основных видах речевой деятельности: говорении, слушании, чтении, письме;</w:t>
      </w:r>
    </w:p>
    <w:p w:rsidR="002A40DF" w:rsidRPr="002A40DF" w:rsidRDefault="002A40DF" w:rsidP="002A40DF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приобщение к культурному наследию татарского народа, формирование умения представлять свою республику, её культуру в условиях межкультурного общения;</w:t>
      </w:r>
    </w:p>
    <w:p w:rsidR="002A40DF" w:rsidRPr="002A40DF" w:rsidRDefault="002A40DF" w:rsidP="002A40DF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уважительное отношение к языковому наследию народов, проживающих </w:t>
      </w:r>
      <w:r w:rsidRPr="002A40D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br/>
        <w:t>в Российской Федерации.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5.4. Общее число часов, рекомендованных для изучения родного (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татарского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) языка, -</w:t>
      </w:r>
      <w:bookmarkStart w:id="0" w:name="_Hlk125984762"/>
      <w:r w:rsidR="0025355E" w:rsidRPr="0025355E">
        <w:rPr>
          <w:rFonts w:ascii="Times New Roman" w:eastAsia="Times New Roman" w:hAnsi="Times New Roman" w:cs="Times New Roman"/>
          <w:sz w:val="28"/>
          <w:szCs w:val="28"/>
        </w:rPr>
        <w:t xml:space="preserve">в 5 классе – 66 часов (2 часа в неделю), в 6 классе - 66 часов (2 часа в неделю), в 7 классе - 66 часов (2 часа в неделю), в 8 классе - </w:t>
      </w:r>
      <w:r w:rsidR="0025355E" w:rsidRPr="0025355E">
        <w:rPr>
          <w:rFonts w:ascii="Times New Roman" w:eastAsia="Times New Roman" w:hAnsi="Times New Roman" w:cs="Times New Roman"/>
          <w:sz w:val="28"/>
          <w:szCs w:val="28"/>
        </w:rPr>
        <w:br/>
        <w:t>66 часов (3 часа в неделю), в 9 классе - 66 часов (2 часа в неделю).</w:t>
      </w:r>
      <w:bookmarkEnd w:id="0"/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6. Содержание обучения в 5 классе.</w:t>
      </w:r>
    </w:p>
    <w:p w:rsidR="002A40DF" w:rsidRPr="002A40DF" w:rsidRDefault="002A40DF" w:rsidP="002A40D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6.1. Общие сведения о языке. Язык и речь. Культура речи.</w:t>
      </w:r>
    </w:p>
    <w:p w:rsidR="002A40DF" w:rsidRPr="002A40DF" w:rsidRDefault="002A40DF" w:rsidP="002A40D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Язык и речь. </w:t>
      </w: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Устная и письменная речь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Диалогическая и монологическая речь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en-US"/>
        </w:rPr>
        <w:t>Речевые формулы приветствия, прощания, просьбы, благодарности.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en-US"/>
        </w:rPr>
        <w:t>Работа с текстами о роли, сфере применения татарского языка.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>6.2. Разделы науки о языке.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6.2.1. Фонетика. Графика.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en-US"/>
        </w:rPr>
        <w:lastRenderedPageBreak/>
        <w:t>Органы речи.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Согласные звуки.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Гласные звуки.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Татарский алфавит. Звуки и буквы.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Закон сингармонизма.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en-US"/>
        </w:rPr>
        <w:t>Слог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Ударение. Интонация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Фонетический анализ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6.2.2. Орфоэпия.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Понятие об орфоэпии татарского языка.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6.2.3. Лексикология.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Лексическое значение слова.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Синонимы. Антонимы. Омонимы.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Исконная и заимствованная лексика.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Фразеологизмы.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6.2.4. Морфемика и словообразование.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Корень слова.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Аффиксы. Основа.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Порядок присоединения аффиксов в татарском языке.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>6.2.5. Морфология.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Части речи.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Имя существительное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Имя прилагательное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Местоимение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Имя числительное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Глагол изъявительного наклонения. Категория времени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Глаголы настоящего времени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Глаголы прошедшего времени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Глаголы будущего времени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Послелоги и послеложные слова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Частицы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Союзы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6.2.6. Синтаксис.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Главные члены предложения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lastRenderedPageBreak/>
        <w:t>Распространённое и нераспространённое предложение.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7. Содержание обучения в 6 классе.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7.1. Язык и культура.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Работа с текстами о языковых контактах, взаимовлиянии татарского 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br/>
        <w:t>и русского языков.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7.2. Текст.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Составление плана сочинения по репродукции картины.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Составление устного текста по собственному плану.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Составление письменного текста с опорой на план и репродукцию картины.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Выделение главной и второстепенной информации в прослушанном 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br/>
        <w:t>и прочитанном тексте.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7.3. Разделы науки о языке.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7.3.1. Фонетика.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 гласных звуков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 в системе гласных звуков татарского языка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Система согласных звуков.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7.3.2. Орфография.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Правописание букв, обозначающих сочетание двух звуков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Правописание букв, обозначающих специфичных татарских звуков.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Правописание букв ъ и ь.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en-US"/>
        </w:rPr>
        <w:t>7.3.3. Лексикология.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Заимствования в татарском языке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Синонимы, антонимы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en-US"/>
        </w:rPr>
        <w:t>Лексический анализ слова.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7.3.4. Морфемика и словообразование.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bCs/>
          <w:iCs/>
          <w:sz w:val="28"/>
          <w:szCs w:val="28"/>
        </w:rPr>
        <w:t>Корень слова.</w:t>
      </w:r>
      <w:r w:rsidRPr="002A40DF">
        <w:rPr>
          <w:rFonts w:ascii="Times New Roman" w:eastAsia="Times New Roman" w:hAnsi="Times New Roman" w:cs="Times New Roman"/>
          <w:sz w:val="28"/>
          <w:szCs w:val="28"/>
        </w:rPr>
        <w:t xml:space="preserve"> Однокоренные слова.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>7.3.5. Морфология.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Склонение существительных с окончанием принадлежности.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Местоимение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. Разряды местоимений.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lastRenderedPageBreak/>
        <w:t>Спрягаемые личные формы глагола. Изъявительное наклонение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2A40DF">
        <w:rPr>
          <w:rFonts w:ascii="Times New Roman" w:eastAsia="Times New Roman" w:hAnsi="Times New Roman" w:cs="Times New Roman"/>
          <w:sz w:val="28"/>
          <w:szCs w:val="28"/>
        </w:rPr>
        <w:t>Повелительное наклонение</w:t>
      </w:r>
      <w:r w:rsidRPr="002A40D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глагола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2A40DF">
        <w:rPr>
          <w:rFonts w:ascii="Times New Roman" w:eastAsia="Times New Roman" w:hAnsi="Times New Roman" w:cs="Times New Roman"/>
          <w:sz w:val="28"/>
          <w:szCs w:val="28"/>
        </w:rPr>
        <w:t>Желательное наклонение</w:t>
      </w:r>
      <w:r w:rsidRPr="002A40D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глагола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2A40DF">
        <w:rPr>
          <w:rFonts w:ascii="Times New Roman" w:eastAsia="Times New Roman" w:hAnsi="Times New Roman" w:cs="Times New Roman"/>
          <w:sz w:val="28"/>
          <w:szCs w:val="28"/>
        </w:rPr>
        <w:t>Условное наклонение глагола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Служебные части речи. Союзы. Союзные слова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2A40DF">
        <w:rPr>
          <w:rFonts w:ascii="Times New Roman" w:eastAsia="Times New Roman" w:hAnsi="Times New Roman" w:cs="Times New Roman"/>
          <w:sz w:val="28"/>
          <w:szCs w:val="28"/>
        </w:rPr>
        <w:t>Послелоги и послеложные слова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Частицы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Звукоподражательные слова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Междометия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Модальные слова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Морфологический анализ частей речи.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7.3.6. Синтаксис. Пунктуация.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Второстепенные члены предложения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Предложения с однородными членами.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Предложения с обращениями и вводными словами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Знаки препинания в простом предложении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Синтаксический анализ простого предложения.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8. Содержание обучения в 7 классе.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8.1. 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Общие сведения о языке.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</w:rPr>
        <w:t>Татарский язык и его место среди других языков.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</w:rPr>
        <w:t>Эссе «Родной язык».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</w:rPr>
        <w:t>8.2. Текст.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Структура текста, особенности абзацного членения.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Использование сочинительных союзов как средства связи предложений </w:t>
      </w: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тексте.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текстами о татарском языке и его роли среди других языков.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8.3. Разделы науки о языке.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8.3.1. Фонетика.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</w:rPr>
        <w:t>Гласные звуки в татарском и русском языках</w:t>
      </w:r>
      <w:r w:rsidRPr="002A40D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Согласные звуки в татарском и русском языках</w:t>
      </w:r>
      <w:r w:rsidRPr="002A40D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Ударение.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8.3.2. Орфография.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</w:rPr>
        <w:t>Орфографический словарь татарского языка.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en-US"/>
        </w:rPr>
        <w:t>8.3.3. Лексикология.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Основные способы толкования лексического значения слова. </w:t>
      </w: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Однозначные </w:t>
      </w: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многозначные слова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</w:rPr>
        <w:t>Прямое и переносное значения слова.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>8.3.4. Морфология.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Местоимения.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Неспрягаемые неличные формы глагола.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Отрицательная форма деепричастий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>Наречие и его виды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Морфологический анализ наречия.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8.3.5. Синтаксис. Пунктуация.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Способы передачи чужой речи. </w:t>
      </w:r>
      <w:r w:rsidRPr="002A40DF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>Прямая и косвенная речь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Диалог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Преобразование прямой речи в косвенную речь.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Понятие о сложных предложениях.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Сложносочинённое предложение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Союзное сложносочинённое предложение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Бессоюзное сложносочинённое предложение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2A40DF">
        <w:rPr>
          <w:rFonts w:ascii="Times New Roman" w:eastAsia="Times New Roman" w:hAnsi="Times New Roman" w:cs="Times New Roman"/>
          <w:sz w:val="28"/>
          <w:szCs w:val="28"/>
        </w:rPr>
        <w:t xml:space="preserve">Знаки препинания </w:t>
      </w:r>
      <w:r w:rsidRPr="002A40DF">
        <w:rPr>
          <w:rFonts w:ascii="Times New Roman" w:eastAsia="Times New Roman" w:hAnsi="Times New Roman" w:cs="Times New Roman"/>
          <w:sz w:val="28"/>
          <w:szCs w:val="28"/>
        </w:rPr>
        <w:br/>
        <w:t>в сложносочинённых предложениях.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9. Содержание обучения в 8 классе.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9.1. Общие сведения о языке. 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Язык и культура.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Языковые единицы с национально-культурным компонентом в изучаемых текстах.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Работа с текстами о языках России.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9.2. Текст.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Определение типов текстов (повествование, описание, рассуждение).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Составление собственных текстов заданного типа.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Составление собственных текстов по заданным заглавиям.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1" w:name="_Toc37854600"/>
      <w:bookmarkStart w:id="2" w:name="_Toc37780430"/>
      <w:bookmarkStart w:id="3" w:name="_Toc37780050"/>
      <w:bookmarkStart w:id="4" w:name="_Toc513715925"/>
      <w:bookmarkStart w:id="5" w:name="_Toc37780434"/>
      <w:bookmarkStart w:id="6" w:name="_Toc37780054"/>
      <w:bookmarkStart w:id="7" w:name="_Toc513715941"/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9.3. Разделы науки о языке.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9.3.1. Орфоэпия.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Нарушение орфоэпических норм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Особенности словесного ударения в татарском языке.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9.3.2. Орфография.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tt-RU" w:eastAsia="en-US"/>
        </w:rPr>
        <w:t>Сложные</w:t>
      </w:r>
      <w:r w:rsidRPr="002A40D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tt-RU" w:eastAsia="en-US"/>
        </w:rPr>
        <w:t xml:space="preserve"> </w:t>
      </w:r>
      <w:r w:rsidRPr="002A40DF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tt-RU" w:eastAsia="en-US"/>
        </w:rPr>
        <w:t>случаи орфографии</w:t>
      </w:r>
      <w:bookmarkEnd w:id="1"/>
      <w:bookmarkEnd w:id="2"/>
      <w:bookmarkEnd w:id="3"/>
      <w:bookmarkEnd w:id="4"/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Присоединение окончаний к заимствованиям.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>9.3.3. Морфология.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Имя прилагательное. Субстантивация прилагательных. Изменение имён прилагательных по падежам.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Спрягаемые и неспрягаемые формы глагола. Инфинитив. Причастие. Деепричастие.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Служебные части речи. Послелоги. Союзы.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Модальные части речи.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9.3.4. Синтаксис. Пунктуация.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Виды сложных предложений: сложносочинённые и сложноподчинённые предложения.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Главная и придаточная часть сложноподчинённого предложения.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Синтетическое сложноподчинённое предложение</w:t>
      </w: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.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Синтетические средства связи</w:t>
      </w: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Аналитическое сложноподчинённое предложение</w:t>
      </w:r>
      <w:bookmarkEnd w:id="5"/>
      <w:bookmarkEnd w:id="6"/>
      <w:bookmarkEnd w:id="7"/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. Аналитические средства связи.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Виды придаточных частей сложноподчинённого предложения: подлежащные, сказуемные, дополнительные, определительные, времени</w:t>
      </w: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, места, 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образа действия</w:t>
      </w: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, 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меры и степени</w:t>
      </w: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, цели, 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причины</w:t>
      </w: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, условия, уступки.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10. Содержание обучения в 9 классе.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10.1. Общие сведения о языке. 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Язык и речь.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Общая информация о стилях речи, их особенностях.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Работа с текстами о языковых группах мира.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10.2. Разделы науки о языке.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10.2.1. Фонетика (повторение изученного материала в 5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8 классах).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Гласные и согласные звуки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Изменения в системе гласных звуков татарского языка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 в системе согласных звуков татарского языка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en-US"/>
        </w:rPr>
        <w:t>10.2.2. Лексикология.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Диалектизмы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Профессионализмы.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Устаревшие слова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Неологизмы.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Лексический анализ слова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10.2.3. Морфемика и словообразование.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Способы словообразования в татарском языке.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 xml:space="preserve">10.2.4. Морфология 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(повторение изученного материала в 5-8 классах).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Самостоятельные </w:t>
      </w:r>
      <w:bookmarkStart w:id="8" w:name="_Toc513715945"/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части речи</w:t>
      </w:r>
      <w:bookmarkEnd w:id="8"/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Имя существительное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Категория падежа. Категория принадлежности. Склонение существительных с окончанием принадлежности по падежам.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Имя прилагательное. Степени сравнения прилагательных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Местоимение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Имя числительное. </w:t>
      </w:r>
      <w:r w:rsidRPr="002A40D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Разряды числительных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Наречие.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 xml:space="preserve">Звукоподражательные слова.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Вспомогательные глаголы.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Предикативные слова.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val="tt-RU" w:eastAsia="en-US"/>
        </w:rPr>
        <w:t>10.2.5. Синтаксис.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Сложносочинённые предложения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Сложноподчинённые предложения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Виды сложноподчинённых предложений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Сложноподчинённые предложения в татарском и русском языках.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10.2.6. Стилистика.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Использование словосочетаний и предложений в речи. Стилистическая окраска слов.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Научный, официально-деловой, разговорный, публицистический, литературно-художественный стили.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11. Планируемые результаты освоения программы по родному (татарскому) языку на уровне основного общего образования.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11.1. В результате изучения родного (татарского) языка на уровне основного общего образования у обучающегося будут сформированы следующие личностные результаты: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1) гражданского воспитания: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(татарском) языке;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неприятие любых форм экстремизма, дискриминации;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понимание роли различных социальных институтов в жизни человека;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многоконфессиональном обществе, формируемое в том числе на основе примеров из литературных произведений, написанных на родном (татарском) языке;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готовность к разнообразной совместной деятельности, стремление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к взаимопониманию и взаимопомощи, активное участие в школьном самоуправлении;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готовность к участию в гуманитарной деятельности (помощь людям, нуждающимся в ней; волонтёрство);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2) патриотического воспитания: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осознание российской гражданской идентичности в поликультурном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и многоконфессиональном обществе, понимание роли родного (татарского) языка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в жизни народа, проявление интереса к познанию родного (татарского)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языка,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к истории и культуре своего народа, края, страны, других народов России, ценностное отношение к родному (татарскому) языку, к достижениям своего народа и своей Родины -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и природному наследию и памятникам, традициям разных народов, проживающих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родной стране;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3) духовно-нравственного воспитания: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общественного пространства;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4) эстетического воспитания: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восприимчивость к разным видам искусства, традициям и творчеству своего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разных видах искусства;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5) физического воспитания, формирования культуры здоровья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эмоционального благополучия: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осознание ценности жизни с опорой на собственный жизненный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и читательский опыт, ответственное отношение к своему здоровью и установка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умение принимать себя и других, не осуждая;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(татарском) языке, сформированность навыков рефлексии, признание своего права на ошибку и такого же права другого человека;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6) трудового воспитания: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с деятельностью филологов, журналистов, писателей, уважение к труду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и результатам трудовой деятельности, осознанный выбор и построение индивидуальной траектории образования и жизненных планов с учётом личных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общественных интересов и потребностей;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умение рассказать о своих планах на будущее;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7) экологического воспитания: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практической деятельности экологической направленности;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8) ценности научного познания: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и стремление совершенствовать пути достижения индивидуального и коллективного благополучия.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9) адаптации обучающегося к изменяющимся условиям социальной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природной среды: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умение оперировать основными понятиями, терминами и представлениями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на окружающую среду, достижения целей и преодоления вызовов, возможных глобальных последствий;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и читательский опыт; воспринимать стрессовую ситуацию как вызов, требующий контрмер;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оценивать ситуацию стресса, корректировать принимаемые решения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отсутствие гарантий успеха.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11.2. В результате изучения родного (татарского)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11.2.1.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выявлять и характеризовать существенные признаки языковых единиц, языковых явлений и процессов;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противоречий;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выявлять в тексте дефициты информации, данных, необходимых для решения поставленной учебной задачи;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самостоятельно выбирать способ решения учебной задачи при работе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11.2.2.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использовать вопросы как исследовательский инструмент познания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языковом образовании;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формулировать вопросы, фиксирующие несоответствие между реальным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и желательным состоянием ситуации, и самостоятельно устанавливать искомое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данное;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составлять алгоритм действий и использовать его для решения учебных задач;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на применимость и достоверность информацию, полученную в ходе лингвистического исследования (эксперимента);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прогнозировать возможное дальнейшее развитие процессов, событий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11.2.3. У обучающегося будут сформированы следующие умения работать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с информацией как часть познавательных универсальных учебных действий: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зависимости от коммуникативной установки;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эффективно запоминать и систематизировать информацию.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11.2.4. У обучающегося будут сформированы следующие умения общения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как часть коммуникативных универсальных учебных действий: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воспринимать и формулировать суждения, выражать эмоции в соответствии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с условиями и целями общения; выражать себя (свою точку зрения) в диалогах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дискуссиях, в устной монологической речи и в письменных текстах на родном (татарском) языке;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распознавать невербальные средства общения, понимать значение социальных знаков;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знать и распознавать предпосылки конфликтных ситуаций и смягчать конфликты, вести переговоры;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понимать намерения других, проявлять уважительное отношение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к собеседнику и в корректной форме формулировать свои возражения;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самостоятельно выбирать формат выступления с учётом цели презентации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11.2.5. 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выявлять проблемы для решения в учебных и жизненных ситуациях;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и собственных возможностей, аргументировать предлагаемые варианты решений;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самостоятельно составлять план действий, вносить необходимые коррективы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ходе его реализации;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делать выбор и брать ответственность за решение.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11.2.6. 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владеть разными способами самоконтроля (в том числе речевого), самомотивации и рефлексии;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давать адекватную оценку учебной ситуации и предлагать план её изменения;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с учётом целей и условий общения; оценивать соответствие результата цели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условиям общения;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развивать способность управлять собственными эмоциями и эмоциями других;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регулировать способ выражения собственных эмоций;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осознанно относиться к другому человеку и его мнению;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признавать своё и чужое право на ошибку;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принимать себя и других, не осуждая;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проявлять открытость;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осознавать невозможность контролировать всё вокруг.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11.2.7. У обучающегося будут сформированы следующие умения совместной деятельности: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к представлению отчёта перед группой.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11.3. Предметные результаты изучения родного (татарского) языка. К концу обучения в 5 классе обучающийся научится:</w:t>
      </w:r>
    </w:p>
    <w:p w:rsidR="002A40DF" w:rsidRPr="002A40DF" w:rsidRDefault="002A40DF" w:rsidP="002A40DF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40DF">
        <w:rPr>
          <w:rFonts w:ascii="Times New Roman" w:eastAsia="Calibri" w:hAnsi="Times New Roman" w:cs="Times New Roman"/>
          <w:sz w:val="28"/>
          <w:szCs w:val="28"/>
        </w:rPr>
        <w:t xml:space="preserve">владеть различными видами монолога (повествование, описание, рассуждение) и диалога (побуждение к действию, обмен мнениями, установление </w:t>
      </w:r>
      <w:r w:rsidRPr="002A40DF">
        <w:rPr>
          <w:rFonts w:ascii="Times New Roman" w:eastAsia="Calibri" w:hAnsi="Times New Roman" w:cs="Times New Roman"/>
          <w:sz w:val="28"/>
          <w:szCs w:val="28"/>
        </w:rPr>
        <w:br/>
      </w:r>
      <w:r w:rsidRPr="002A40DF">
        <w:rPr>
          <w:rFonts w:ascii="Times New Roman" w:eastAsia="Calibri" w:hAnsi="Times New Roman" w:cs="Times New Roman"/>
          <w:sz w:val="28"/>
          <w:szCs w:val="28"/>
        </w:rPr>
        <w:lastRenderedPageBreak/>
        <w:t>и регулирование межличностных отношений);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val="tt-RU"/>
        </w:rPr>
        <w:t>формулировать вопросы по содержанию текста и отвечать на них;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составлять собственные тексты, пользуясь материалом урока, образцом, ключевыми словами, вопросами или планом;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val="tt-RU"/>
        </w:rPr>
        <w:t>понимать содержание прослушанных и прочитанных текстов различных функционально-смысловых типов речи;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правильно,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бегло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, осознанно и выразительно читать тексты на татарском языке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письменно выполнять</w:t>
      </w:r>
      <w:r w:rsidRPr="002A40D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языковые (фонетические, лексические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грамматические) упражнения;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владеть видами</w:t>
      </w:r>
      <w:r w:rsidRPr="002A40D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устной и письменной речи;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различать понятия «язык» и «речь», виды речи и формы речи</w:t>
      </w:r>
      <w:r w:rsidRPr="002A40D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: диалог </w:t>
      </w:r>
      <w:r w:rsidRPr="002A40DF">
        <w:rPr>
          <w:rFonts w:ascii="Times New Roman" w:eastAsia="Times New Roman" w:hAnsi="Times New Roman" w:cs="Times New Roman"/>
          <w:sz w:val="28"/>
          <w:szCs w:val="28"/>
          <w:lang w:val="tt-RU"/>
        </w:rPr>
        <w:br/>
        <w:t>и монолог;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val="tt-RU"/>
        </w:rPr>
        <w:t>определять значение закона сингармонизма, различать нёбную и губную гармонию;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применять правила правописания букв, обозначающих сочетание двух звуков: е, ё, ю, я;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 xml:space="preserve">различать ударный слог, логическое ударение; 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правильно строить и произносить предложения, выделяя интонацией знак препинания;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 xml:space="preserve">правильно произносить звуки и сочетания звуков, ставить ударения в словах </w:t>
      </w:r>
      <w:r w:rsidRPr="002A40DF">
        <w:rPr>
          <w:rFonts w:ascii="Times New Roman" w:eastAsia="Times New Roman" w:hAnsi="Times New Roman" w:cs="Times New Roman"/>
          <w:sz w:val="28"/>
          <w:szCs w:val="28"/>
        </w:rPr>
        <w:br/>
        <w:t>в соответствии с нормами современного татарского литературного языка;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проводить фонетический анализ слова;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использовать алфавит при работе со словарями, справочниками, каталогами; 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определять лексическое значение слова с помощью словаря;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использовать в речи синонимы, антонимы, омонимы;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распознавать в речи фразеологизмы, определять их значение;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lastRenderedPageBreak/>
        <w:t>различать исконные слова, арабско-персидские, европейские, русские заимствования;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en-US"/>
        </w:rPr>
        <w:t>выделять</w:t>
      </w:r>
      <w:r w:rsidRPr="002A40D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2A40DF">
        <w:rPr>
          <w:rFonts w:ascii="Times New Roman" w:eastAsia="Times New Roman" w:hAnsi="Times New Roman" w:cs="Times New Roman"/>
          <w:sz w:val="28"/>
          <w:szCs w:val="28"/>
        </w:rPr>
        <w:t>корень, аффикс, основу</w:t>
      </w:r>
      <w:r w:rsidRPr="002A40D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в словах </w:t>
      </w:r>
      <w:r w:rsidRPr="002A40DF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en-US"/>
        </w:rPr>
        <w:t>разных</w:t>
      </w:r>
      <w:r w:rsidRPr="002A40D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2A40DF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en-US"/>
        </w:rPr>
        <w:t>частей</w:t>
      </w:r>
      <w:r w:rsidRPr="002A40D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2A40DF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en-US"/>
        </w:rPr>
        <w:t>речи;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различать формообразующие и словообразующие аффиксы;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проводить морфемный и словообразовательный анализ слов;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различать части речи: самостоятельные и служебные;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 xml:space="preserve">определять общее грамматическое значение, морфологические признаки </w:t>
      </w:r>
      <w:r w:rsidRPr="002A40DF">
        <w:rPr>
          <w:rFonts w:ascii="Times New Roman" w:eastAsia="Times New Roman" w:hAnsi="Times New Roman" w:cs="Times New Roman"/>
          <w:sz w:val="28"/>
          <w:szCs w:val="28"/>
        </w:rPr>
        <w:br/>
        <w:t>и синтаксические функции имени существительного, объяснять его роль в речи;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определять категорию падежа и принадлежности в именах существительных;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 xml:space="preserve">определять общее грамматическое значение, морфологические признаки </w:t>
      </w:r>
      <w:r w:rsidRPr="002A40DF">
        <w:rPr>
          <w:rFonts w:ascii="Times New Roman" w:eastAsia="Times New Roman" w:hAnsi="Times New Roman" w:cs="Times New Roman"/>
          <w:sz w:val="28"/>
          <w:szCs w:val="28"/>
        </w:rPr>
        <w:br/>
        <w:t xml:space="preserve">и синтаксические функции имени прилагательного, объяснять его роль в речи; 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образовывать сравнительную, превосходную, уменьшительную степень имён прилагательных;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 xml:space="preserve">определять общее грамматическое значение, морфологические признаки </w:t>
      </w:r>
      <w:r w:rsidRPr="002A40DF">
        <w:rPr>
          <w:rFonts w:ascii="Times New Roman" w:eastAsia="Times New Roman" w:hAnsi="Times New Roman" w:cs="Times New Roman"/>
          <w:sz w:val="28"/>
          <w:szCs w:val="28"/>
        </w:rPr>
        <w:br/>
        <w:t>и синтаксические функции местоимения;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склонять личные местоимения по падежам;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распознавать указательные местоимения;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 xml:space="preserve">определять общее грамматическое значение, морфологические признаки </w:t>
      </w:r>
      <w:r w:rsidRPr="002A40DF">
        <w:rPr>
          <w:rFonts w:ascii="Times New Roman" w:eastAsia="Times New Roman" w:hAnsi="Times New Roman" w:cs="Times New Roman"/>
          <w:sz w:val="28"/>
          <w:szCs w:val="28"/>
        </w:rPr>
        <w:br/>
        <w:t>и синтаксические функции количественных, порядковых числительных;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 xml:space="preserve">определять общее грамматическое значение, морфологические признаки </w:t>
      </w:r>
      <w:r w:rsidRPr="002A40DF">
        <w:rPr>
          <w:rFonts w:ascii="Times New Roman" w:eastAsia="Times New Roman" w:hAnsi="Times New Roman" w:cs="Times New Roman"/>
          <w:sz w:val="28"/>
          <w:szCs w:val="28"/>
        </w:rPr>
        <w:br/>
        <w:t>и синтаксические функции глагола в изъявительном наклонении, объяснять его роль в речи;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образовывать временные формы изъявительного наклонения глагола;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 xml:space="preserve">различать спряжение глаголов изъявительного наклонения настоящего, прошедшего (определённого и неопределённого) и будущего (определённого </w:t>
      </w:r>
      <w:r w:rsidRPr="002A40DF">
        <w:rPr>
          <w:rFonts w:ascii="Times New Roman" w:eastAsia="Times New Roman" w:hAnsi="Times New Roman" w:cs="Times New Roman"/>
          <w:sz w:val="28"/>
          <w:szCs w:val="28"/>
        </w:rPr>
        <w:br/>
        <w:t>и неопределённого) времени в положительном и отрицательном аспектах;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проводить морфологический анализ изученных частей речи;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val="tt-RU"/>
        </w:rPr>
        <w:t>различат</w:t>
      </w:r>
      <w:r w:rsidRPr="002A40DF">
        <w:rPr>
          <w:rFonts w:ascii="Times New Roman" w:eastAsia="Times New Roman" w:hAnsi="Times New Roman" w:cs="Times New Roman"/>
          <w:sz w:val="28"/>
          <w:szCs w:val="28"/>
        </w:rPr>
        <w:t xml:space="preserve">ь послелоги и послеложные слова; 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употреблять послелоги со словами в различных падежных формах;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распознавать частицы;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распознавать союзы;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находить главные члены предложения: подлежащее и сказуемое;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 xml:space="preserve">различать главные и второстепенные члены предложения; 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 xml:space="preserve">распознавать распространённые и нераспространённые предложения; 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 xml:space="preserve">определять орфографические ошибки и исправлять их; 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соблюдать нормы речевого этикета в ситуациях учебного и бытового общения;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val="tt-RU"/>
        </w:rPr>
        <w:t>соблюдать интонацию, осуществлять адекватный выбор и организацию языковых средств, и самоконтроль своей речи.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11.4. Предметные результаты изучения родного (татарского) языка. К концу обучения в 6 классе обучающийся научится: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участвовать в диалогах, беседах, дискуссиях на различные темы;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подробно и сжато передавать содержание прочитанных текстов;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воспринимать на слух и понимать основное содержание аудиотекстов </w:t>
      </w: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br/>
        <w:t>и видеотекстов;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читать и находить нужную информацию в текстах;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определять тему и основную мысль текста;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корректировать заданные тексты с учётом правильности, богатства </w:t>
      </w: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br/>
        <w:t>и выразительности письменной речи;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писать тексты с опорой на картину, произведение искусства;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составлять план прочитанного текста с целью дальнейшего воспроизведения содержания текста в устной и письменной форме;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lastRenderedPageBreak/>
        <w:t>различать гласные переднего и заднего ряда; огублённые и неогублённые;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давать полную характеристику гласным звукам;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распознавать виды гармонии гласных;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правильно употреблять звук [ʼ] (гамза); 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определять качественные характеристики согласных звуков; 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определять правописание букв, обозначающих сочетание двух звуков, правописание букв ъ и ь;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использовать словарь синонимов и антонимов;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проводить лексический анализ слова;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образовывать однокоренные слова;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склонять существительные с окончанием принадлежности по падежам;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распознавать личные, указательные, вопросительные, притяжательные местоимения; 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распознавать разряды числительных (количественные, порядковые, собирательные, приблизительные, разделительные);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распознавать спрягаемые личные формы глагола (изъявительное, повелительное, условное и желательное наклонение);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определять общее значение, употребление в речи повелительного, условного наклонений глагола; 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употреблять в речи звукоподражательные слова, междометия, модальные слова и частицы;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находить и самостоятельно составлять предложения с однородными членами; 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находить второстепенные члены предложения (определение, дополнение, обстоятельство);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 xml:space="preserve">находить вводные слова, обращения, правильно употреблять их в речи; 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проводить синтаксический анализ простого предложения;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ставить знаки препинания в простом предложении;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lastRenderedPageBreak/>
        <w:t>соблюдать в практике речевого общения основные орфоэпические, лексические, грамматические нормы татарского литературного языка.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11.5. Предметные результаты изучения родного (татарского) языка. К концу обучения в 7 классе обучающийся научится: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передавать содержание текста с изменением лица рассказчика;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понимать текст как речевое произведение, выявлять его структуру, особенности абзацного членения;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давать развёрнутые ответы на вопросы;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делать сопоставительный анализ гласных звуков татарского и русского языков;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делать сопоставительный анализ согласных звуков татарского и русского языков;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правильно ставить ударение в заимствованных словах;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работать с толковым словарём татарского языка;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распознавать неопределённые, определительные и отрицательные местоимения;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определять неспрягаемые формы глагола (инфинитив, имя действия, причастие, деепричастие);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распознавать наречия, разряды наречий (наречия образа действия, меры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степени, сравнения, места, времени, цели),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выявлять синтаксическую роль наречий в предложении;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применять способы передачи чужой речи;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распознавать прямую и косвенную речь;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формулировать предложения с прямой речью;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преобразовывать прямую речь в косвенную речь;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определять признаки сложного предложения;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различать и правильно строить простое и сложное предложение 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с сочинительными союзами.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11.6. Предметные результаты изучения родного (татарского) языка. К концу обучения в 8 классе обучающийся научится: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высказываться в соответствии с предложенной ситуацией общения;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определять типы текстов (повествование, описание, рассуждение) и создавать собственные тексты заданного типа;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составлять собственные тексты по заданным заглавиям;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делать краткие выписки из текста для использования их в собственных высказываниях;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использовать орфоэпический словарь татарского языка при определении правильного произношения слов;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рисоединять окончания к заимствованиям;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 xml:space="preserve">определять случаи 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субстантивации прилагательных;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изменять субстантивированные имена прилагательные по падежам;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различать сложносочинённое и сложноподчинённое предложения;</w:t>
      </w:r>
    </w:p>
    <w:p w:rsidR="002A40DF" w:rsidRPr="002A40DF" w:rsidRDefault="002A40DF" w:rsidP="002A40DF">
      <w:pPr>
        <w:shd w:val="clear" w:color="auto" w:fill="FFFFFF"/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выделять главную и придаточную части сложноподчинённого предложения;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определять синтетическое сложноподчинённое предложение, с</w:t>
      </w:r>
      <w:r w:rsidRPr="002A40DF">
        <w:rPr>
          <w:rFonts w:ascii="Times New Roman" w:eastAsia="Times New Roman" w:hAnsi="Times New Roman" w:cs="Times New Roman"/>
          <w:sz w:val="28"/>
          <w:szCs w:val="28"/>
        </w:rPr>
        <w:t>интетические средства связи;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распознавать а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налитическое сложноподчинённое предложение, аналитические средства связи;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выявлять в</w:t>
      </w:r>
      <w:r w:rsidRPr="002A40DF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иды сложноподчинённых предложений (подлежащные, сказуемные, дополнительные, определительные, времени, места, образа действия, меры и степени, цели, причины, условные, уступительные);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ставить з</w:t>
      </w: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наки препинания в сложносочинённых и сложноподчинённых предложениях;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применять знания по синтаксису и пунктуации при выполнении различных видов языкового анализа и в речевой практике;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t>представлять родную страну и культуру на татарском языке;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понимать особенности использования мимики и жестов в разговорной речи.</w:t>
      </w:r>
    </w:p>
    <w:p w:rsidR="002A40DF" w:rsidRPr="002A40DF" w:rsidRDefault="002A40DF" w:rsidP="002A40D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11.7. Предметные результаты изучения родного (татарского) языка. К концу обучения в 9 классе обучающийся научится:</w:t>
      </w:r>
    </w:p>
    <w:p w:rsidR="002A40DF" w:rsidRPr="002A40DF" w:rsidRDefault="002A40DF" w:rsidP="002A40D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2A40DF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кратко излагать результаты выполненной проектной работы на татарском языке;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 xml:space="preserve">извлекать информацию из различных источников, свободно пользоваться лингвистическими словарями, справочной литературой; 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 xml:space="preserve">работать с книгой, статьями из газет и журналов, интернет-ресурсами; 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определять профессиональную лексику;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 xml:space="preserve">выявлять устаревшие слова; 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распознавать неологизмы;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различать способы словообразования в татарском языке (корневые, производные, составные, парные слова);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 xml:space="preserve">определять значение и употребление в речи вспомогательных глаголов; 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0DF">
        <w:rPr>
          <w:rFonts w:ascii="Times New Roman" w:eastAsia="Times New Roman" w:hAnsi="Times New Roman" w:cs="Times New Roman"/>
          <w:sz w:val="28"/>
          <w:szCs w:val="28"/>
        </w:rPr>
        <w:t>распознавать предикативные слова;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употреблять стилистически окрашенную лексику; 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определять стили речи (научный, официально-деловой, разговорный, художественный, публицистический);</w:t>
      </w:r>
    </w:p>
    <w:p w:rsidR="002A40DF" w:rsidRPr="002A40DF" w:rsidRDefault="002A40DF" w:rsidP="002A40D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40DF">
        <w:rPr>
          <w:rFonts w:ascii="Times New Roman" w:eastAsia="Times New Roman" w:hAnsi="Times New Roman" w:cs="Times New Roman"/>
          <w:sz w:val="28"/>
          <w:szCs w:val="28"/>
          <w:lang w:eastAsia="en-US"/>
        </w:rPr>
        <w:t>сопоставлять сложноподчинённые предложения татарского и русского языков.</w:t>
      </w:r>
    </w:p>
    <w:p w:rsidR="00327A4D" w:rsidRPr="00327A4D" w:rsidRDefault="00327A4D" w:rsidP="0025355E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7A4D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327A4D">
        <w:rPr>
          <w:rFonts w:ascii="Times New Roman" w:eastAsia="Times New Roman" w:hAnsi="Times New Roman" w:cs="Times New Roman"/>
          <w:bCs/>
          <w:sz w:val="24"/>
          <w:szCs w:val="24"/>
        </w:rPr>
        <w:t>Рабочая программа по предмету "Родной язык" составлена на основе:</w:t>
      </w:r>
    </w:p>
    <w:p w:rsidR="00327A4D" w:rsidRPr="00327A4D" w:rsidRDefault="00327A4D" w:rsidP="00327A4D">
      <w:pPr>
        <w:numPr>
          <w:ilvl w:val="0"/>
          <w:numId w:val="52"/>
        </w:numPr>
        <w:spacing w:after="0" w:line="240" w:lineRule="atLeast"/>
        <w:ind w:left="284" w:hanging="218"/>
        <w:contextualSpacing/>
        <w:jc w:val="both"/>
        <w:rPr>
          <w:rFonts w:ascii="Times New Roman" w:eastAsia="Calibri" w:hAnsi="Times New Roman" w:cs="Calibri"/>
          <w:color w:val="3C4043"/>
          <w:sz w:val="24"/>
          <w:szCs w:val="24"/>
          <w:shd w:val="clear" w:color="auto" w:fill="FFFFFF"/>
        </w:rPr>
      </w:pPr>
      <w:r w:rsidRPr="00327A4D">
        <w:rPr>
          <w:rFonts w:ascii="Times New Roman" w:eastAsia="Times New Roman" w:hAnsi="Times New Roman" w:cs="Calibri"/>
          <w:bCs/>
          <w:sz w:val="24"/>
          <w:szCs w:val="24"/>
        </w:rPr>
        <w:t>Федерального закона "Об образовании в Российской Федерации</w:t>
      </w:r>
      <w:r w:rsidRPr="00327A4D">
        <w:rPr>
          <w:rFonts w:ascii="Times New Roman" w:eastAsia="Calibri" w:hAnsi="Times New Roman" w:cs="Calibri"/>
          <w:color w:val="3C4043"/>
          <w:sz w:val="24"/>
          <w:szCs w:val="24"/>
          <w:shd w:val="clear" w:color="auto" w:fill="FFFFFF"/>
        </w:rPr>
        <w:t xml:space="preserve"> от 29.12.2012 N 273-ФЗ (ред. от 03.08.2018.</w:t>
      </w:r>
    </w:p>
    <w:p w:rsidR="00327A4D" w:rsidRPr="00327A4D" w:rsidRDefault="00327A4D" w:rsidP="00327A4D">
      <w:pPr>
        <w:numPr>
          <w:ilvl w:val="0"/>
          <w:numId w:val="52"/>
        </w:numPr>
        <w:spacing w:after="0" w:line="240" w:lineRule="atLeast"/>
        <w:ind w:left="284" w:hanging="218"/>
        <w:contextualSpacing/>
        <w:jc w:val="both"/>
        <w:rPr>
          <w:rFonts w:ascii="Times New Roman" w:eastAsia="Calibri" w:hAnsi="Times New Roman" w:cs="Calibri"/>
          <w:color w:val="3C4043"/>
          <w:sz w:val="24"/>
          <w:szCs w:val="24"/>
          <w:shd w:val="clear" w:color="auto" w:fill="FFFFFF"/>
        </w:rPr>
      </w:pPr>
      <w:r w:rsidRPr="00327A4D">
        <w:rPr>
          <w:rFonts w:ascii="Times New Roman" w:eastAsia="Calibri" w:hAnsi="Times New Roman" w:cs="Calibri"/>
          <w:color w:val="3C4043"/>
          <w:sz w:val="24"/>
          <w:szCs w:val="24"/>
          <w:shd w:val="clear" w:color="auto" w:fill="FFFFFF"/>
        </w:rPr>
        <w:t>Закона РТ "Об образовании (22.07.2013</w:t>
      </w:r>
    </w:p>
    <w:p w:rsidR="00327A4D" w:rsidRPr="00327A4D" w:rsidRDefault="00327A4D" w:rsidP="00327A4D">
      <w:pPr>
        <w:numPr>
          <w:ilvl w:val="0"/>
          <w:numId w:val="52"/>
        </w:numPr>
        <w:spacing w:after="0" w:line="240" w:lineRule="atLeast"/>
        <w:ind w:left="284" w:hanging="218"/>
        <w:contextualSpacing/>
        <w:jc w:val="both"/>
        <w:rPr>
          <w:rFonts w:ascii="Times New Roman" w:eastAsia="Calibri" w:hAnsi="Times New Roman" w:cs="Calibri"/>
          <w:color w:val="3C4043"/>
          <w:sz w:val="24"/>
          <w:szCs w:val="24"/>
          <w:shd w:val="clear" w:color="auto" w:fill="FFFFFF"/>
        </w:rPr>
      </w:pPr>
      <w:r w:rsidRPr="00327A4D">
        <w:rPr>
          <w:rFonts w:ascii="Times New Roman" w:eastAsia="Calibri" w:hAnsi="Times New Roman" w:cs="Calibri"/>
          <w:color w:val="3C4043"/>
          <w:sz w:val="24"/>
          <w:szCs w:val="24"/>
          <w:shd w:val="clear" w:color="auto" w:fill="FFFFFF"/>
        </w:rPr>
        <w:t>Закона РТ от 08.07. 1992№560 -</w:t>
      </w:r>
      <w:r w:rsidRPr="00327A4D">
        <w:rPr>
          <w:rFonts w:ascii="Times New Roman" w:eastAsia="Calibri" w:hAnsi="Times New Roman" w:cs="Calibri"/>
          <w:color w:val="3C4043"/>
          <w:sz w:val="24"/>
          <w:szCs w:val="24"/>
          <w:shd w:val="clear" w:color="auto" w:fill="FFFFFF"/>
          <w:lang w:val="en-US"/>
        </w:rPr>
        <w:t>XII</w:t>
      </w:r>
      <w:r w:rsidRPr="00327A4D">
        <w:rPr>
          <w:rFonts w:ascii="Times New Roman" w:eastAsia="Calibri" w:hAnsi="Times New Roman" w:cs="Calibri"/>
          <w:color w:val="3C4043"/>
          <w:sz w:val="24"/>
          <w:szCs w:val="24"/>
          <w:shd w:val="clear" w:color="auto" w:fill="FFFFFF"/>
        </w:rPr>
        <w:t xml:space="preserve"> " Огосударственных языках Республики Татарстан и других языках в Республике Татарстан"(в ред Законов РТ от 28.07.2004 №44-ЗРТ, от 03.12.2009 №54-ЗРТ, от 03.03.2012 №16- ЗРТ, от 12.06.2014 №53-ЗРТ)</w:t>
      </w:r>
    </w:p>
    <w:p w:rsidR="00327A4D" w:rsidRPr="00327A4D" w:rsidRDefault="00327A4D" w:rsidP="00327A4D">
      <w:pPr>
        <w:numPr>
          <w:ilvl w:val="0"/>
          <w:numId w:val="52"/>
        </w:numPr>
        <w:spacing w:after="0" w:line="240" w:lineRule="atLeast"/>
        <w:ind w:left="284" w:hanging="218"/>
        <w:contextualSpacing/>
        <w:jc w:val="both"/>
        <w:rPr>
          <w:rFonts w:ascii="Times New Roman" w:eastAsia="Calibri" w:hAnsi="Times New Roman" w:cs="Calibri"/>
          <w:color w:val="3C4043"/>
          <w:sz w:val="24"/>
          <w:szCs w:val="24"/>
          <w:shd w:val="clear" w:color="auto" w:fill="FFFFFF"/>
        </w:rPr>
      </w:pPr>
      <w:r w:rsidRPr="00327A4D">
        <w:rPr>
          <w:rFonts w:ascii="Times New Roman" w:eastAsia="Calibri" w:hAnsi="Times New Roman" w:cs="Calibri"/>
          <w:sz w:val="24"/>
          <w:szCs w:val="24"/>
        </w:rPr>
        <w:t xml:space="preserve">ФГОС НОО от 06.10.2009г. №373, ФГОС ООО от 17.12.2010г. №1897 ;ФГОС ОО от 17.05.2012 №413 </w:t>
      </w:r>
      <w:r w:rsidRPr="00327A4D">
        <w:rPr>
          <w:rFonts w:ascii="Times New Roman" w:eastAsia="Calibri" w:hAnsi="Times New Roman" w:cs="Calibri"/>
          <w:iCs/>
          <w:sz w:val="24"/>
          <w:szCs w:val="24"/>
        </w:rPr>
        <w:t>(в ред. Приказов Минобрнауки России от 26.11.2010 N 1241, от 22.09.2011 N 2357, от 18.12.2012 N 1060,</w:t>
      </w:r>
    </w:p>
    <w:p w:rsidR="00327A4D" w:rsidRPr="00327A4D" w:rsidRDefault="00327A4D" w:rsidP="00327A4D">
      <w:pPr>
        <w:spacing w:line="240" w:lineRule="atLeast"/>
        <w:ind w:left="284" w:hanging="218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327A4D">
        <w:rPr>
          <w:rFonts w:ascii="Times New Roman" w:eastAsia="Calibri" w:hAnsi="Times New Roman" w:cs="Calibri"/>
          <w:iCs/>
          <w:sz w:val="24"/>
          <w:szCs w:val="24"/>
        </w:rPr>
        <w:t>от 29.12.2014 N 1643, от 18.05.2015 N 507,от 31.12.2015 N 1576, 1577, 1578)</w:t>
      </w:r>
      <w:r w:rsidRPr="00327A4D">
        <w:rPr>
          <w:rFonts w:ascii="Times New Roman" w:eastAsia="Calibri" w:hAnsi="Times New Roman" w:cs="Calibri"/>
          <w:sz w:val="24"/>
          <w:szCs w:val="24"/>
        </w:rPr>
        <w:t>;</w:t>
      </w:r>
    </w:p>
    <w:p w:rsidR="00327A4D" w:rsidRPr="00327A4D" w:rsidRDefault="00327A4D" w:rsidP="00327A4D">
      <w:pPr>
        <w:numPr>
          <w:ilvl w:val="0"/>
          <w:numId w:val="52"/>
        </w:numPr>
        <w:spacing w:after="0" w:line="240" w:lineRule="atLeast"/>
        <w:ind w:left="284" w:hanging="218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327A4D">
        <w:rPr>
          <w:rFonts w:ascii="Times New Roman" w:eastAsia="Calibri" w:hAnsi="Times New Roman" w:cs="Calibri"/>
          <w:sz w:val="24"/>
          <w:szCs w:val="24"/>
        </w:rPr>
        <w:t>Примерной основной образовательной программы (одобрена</w:t>
      </w:r>
    </w:p>
    <w:p w:rsidR="00327A4D" w:rsidRPr="00327A4D" w:rsidRDefault="00327A4D" w:rsidP="00327A4D">
      <w:pPr>
        <w:spacing w:line="240" w:lineRule="atLeast"/>
        <w:ind w:left="284" w:hanging="218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327A4D">
        <w:rPr>
          <w:rFonts w:ascii="Times New Roman" w:eastAsia="Calibri" w:hAnsi="Times New Roman" w:cs="Calibri"/>
          <w:sz w:val="24"/>
          <w:szCs w:val="24"/>
        </w:rPr>
        <w:t>решением федерального учебно-методического объединения по общему образованию (НОО, ООО  - протокол от 8 апреля 2015 г. № 1/15; ОО - протокол  от 28 июня 2016 г. № 2/16-з);</w:t>
      </w:r>
    </w:p>
    <w:p w:rsidR="00327A4D" w:rsidRPr="00327A4D" w:rsidRDefault="00327A4D" w:rsidP="00327A4D">
      <w:pPr>
        <w:numPr>
          <w:ilvl w:val="0"/>
          <w:numId w:val="52"/>
        </w:numPr>
        <w:spacing w:after="0" w:line="240" w:lineRule="atLeast"/>
        <w:ind w:left="284" w:hanging="218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327A4D">
        <w:rPr>
          <w:rFonts w:ascii="Times New Roman" w:eastAsia="Calibri" w:hAnsi="Times New Roman" w:cs="Calibri"/>
          <w:sz w:val="24"/>
          <w:szCs w:val="24"/>
        </w:rPr>
        <w:t>Примерной рабочей программ учебного предмета «</w:t>
      </w:r>
      <w:r w:rsidRPr="00327A4D">
        <w:rPr>
          <w:rFonts w:ascii="Times New Roman" w:eastAsia="Calibri" w:hAnsi="Times New Roman" w:cs="Calibri"/>
          <w:sz w:val="24"/>
          <w:szCs w:val="24"/>
          <w:lang w:val="tt-RU"/>
        </w:rPr>
        <w:t>Р</w:t>
      </w:r>
      <w:r w:rsidRPr="00327A4D">
        <w:rPr>
          <w:rFonts w:ascii="Times New Roman" w:eastAsia="Calibri" w:hAnsi="Times New Roman" w:cs="Calibri"/>
          <w:sz w:val="24"/>
          <w:szCs w:val="24"/>
        </w:rPr>
        <w:t>одной (татарский) язык» для общеобразовательных организаций с обучением на русском языке</w:t>
      </w:r>
      <w:r w:rsidRPr="00327A4D">
        <w:rPr>
          <w:rFonts w:ascii="Times New Roman" w:eastAsia="Times New Roman" w:hAnsi="Times New Roman" w:cs="Calibri"/>
          <w:bCs/>
          <w:sz w:val="24"/>
          <w:szCs w:val="24"/>
        </w:rPr>
        <w:t xml:space="preserve">(5-9 </w:t>
      </w:r>
      <w:r w:rsidRPr="00327A4D">
        <w:rPr>
          <w:rFonts w:ascii="Times New Roman" w:eastAsia="Times New Roman" w:hAnsi="Times New Roman" w:cs="Calibri"/>
          <w:bCs/>
          <w:sz w:val="24"/>
          <w:szCs w:val="24"/>
        </w:rPr>
        <w:lastRenderedPageBreak/>
        <w:t>классы</w:t>
      </w:r>
      <w:r w:rsidRPr="00327A4D">
        <w:rPr>
          <w:rFonts w:ascii="Times New Roman" w:eastAsia="Calibri" w:hAnsi="Times New Roman" w:cs="Calibri"/>
          <w:sz w:val="24"/>
          <w:szCs w:val="24"/>
        </w:rPr>
        <w:t>Составители</w:t>
      </w:r>
      <w:r w:rsidRPr="00327A4D">
        <w:rPr>
          <w:rFonts w:ascii="Times New Roman" w:eastAsia="Calibri" w:hAnsi="Times New Roman" w:cs="Calibri"/>
          <w:bCs/>
          <w:sz w:val="24"/>
          <w:szCs w:val="24"/>
        </w:rPr>
        <w:t>:</w:t>
      </w:r>
      <w:r w:rsidRPr="00327A4D">
        <w:rPr>
          <w:rFonts w:ascii="Times New Roman" w:eastAsia="Calibri" w:hAnsi="Times New Roman" w:cs="Calibri"/>
          <w:sz w:val="24"/>
          <w:szCs w:val="24"/>
        </w:rPr>
        <w:t>Ф.Ф.Харисов, Ч.М.Харисова, Г.Р. Шакирова.</w:t>
      </w:r>
      <w:r w:rsidRPr="00327A4D">
        <w:rPr>
          <w:rFonts w:ascii="Times New Roman" w:eastAsia="Times New Roman" w:hAnsi="Times New Roman" w:cs="Calibri"/>
          <w:bCs/>
          <w:sz w:val="24"/>
          <w:szCs w:val="24"/>
        </w:rPr>
        <w:t>Одобрена решением федеральногоучебно-методического объединенияпо общему образованию(протокол от 16 мая 2017 г. № 2/17)</w:t>
      </w:r>
    </w:p>
    <w:p w:rsidR="00327A4D" w:rsidRPr="00327A4D" w:rsidRDefault="00327A4D" w:rsidP="00327A4D">
      <w:pPr>
        <w:numPr>
          <w:ilvl w:val="0"/>
          <w:numId w:val="52"/>
        </w:numPr>
        <w:spacing w:after="0" w:line="240" w:lineRule="atLeast"/>
        <w:ind w:left="284" w:hanging="218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327A4D">
        <w:rPr>
          <w:rFonts w:ascii="Times New Roman" w:eastAsia="Times New Roman" w:hAnsi="Times New Roman" w:cs="Calibri"/>
          <w:bCs/>
          <w:sz w:val="24"/>
          <w:szCs w:val="24"/>
        </w:rPr>
        <w:t>Образовательной программы  основного общего образования МБОУ "Школа №17"Приволжского района г. Казани</w:t>
      </w:r>
    </w:p>
    <w:p w:rsidR="0025355E" w:rsidRDefault="00327A4D" w:rsidP="0025355E">
      <w:pPr>
        <w:numPr>
          <w:ilvl w:val="0"/>
          <w:numId w:val="52"/>
        </w:numPr>
        <w:spacing w:after="0" w:line="240" w:lineRule="atLeast"/>
        <w:ind w:left="284" w:hanging="218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327A4D">
        <w:rPr>
          <w:rFonts w:ascii="Times New Roman" w:eastAsia="Times New Roman" w:hAnsi="Times New Roman" w:cs="Calibri"/>
          <w:bCs/>
          <w:sz w:val="24"/>
          <w:szCs w:val="24"/>
        </w:rPr>
        <w:t>Учебного плана МБОУ "Школа №17" Приволжского района г. Казани.</w:t>
      </w:r>
    </w:p>
    <w:p w:rsidR="00B35E09" w:rsidRPr="0025355E" w:rsidRDefault="00A55D61" w:rsidP="0025355E">
      <w:pPr>
        <w:numPr>
          <w:ilvl w:val="0"/>
          <w:numId w:val="52"/>
        </w:numPr>
        <w:spacing w:after="0" w:line="240" w:lineRule="atLeast"/>
        <w:ind w:left="284" w:hanging="218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r w:rsidRPr="0025355E">
        <w:rPr>
          <w:rFonts w:ascii="Times New Roman" w:eastAsia="Times New Roman" w:hAnsi="Times New Roman" w:cs="Times New Roman"/>
          <w:sz w:val="24"/>
          <w:szCs w:val="24"/>
          <w:lang w:val="tt-RU"/>
        </w:rPr>
        <w:t>1.Р.К. Сагдиева, Р..Гарапшина, Г.И.Хайруллина</w:t>
      </w:r>
      <w:r w:rsidR="00B35E09" w:rsidRPr="0025355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Татарский язык</w:t>
      </w:r>
      <w:r w:rsidRPr="0025355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6 класс. Учебник </w:t>
      </w:r>
      <w:r w:rsidR="00B35E09" w:rsidRPr="0025355E">
        <w:rPr>
          <w:rFonts w:ascii="Times New Roman" w:eastAsia="Times New Roman" w:hAnsi="Times New Roman" w:cs="Times New Roman"/>
          <w:sz w:val="24"/>
          <w:szCs w:val="24"/>
          <w:lang w:val="tt-RU"/>
        </w:rPr>
        <w:t>для общеобразовательных организаций</w:t>
      </w:r>
      <w:r w:rsidRPr="0025355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основного общего образования</w:t>
      </w:r>
      <w:r w:rsidR="00B35E09" w:rsidRPr="0025355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с обучением на русском языке(для изучающих татарский</w:t>
      </w:r>
      <w:r w:rsidRPr="0025355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язык как родной)).– Казан: “Магариф-Вакыт” , 2020</w:t>
      </w:r>
      <w:r w:rsidR="00B35E09" w:rsidRPr="0025355E">
        <w:rPr>
          <w:rFonts w:ascii="Times New Roman" w:eastAsia="Times New Roman" w:hAnsi="Times New Roman" w:cs="Times New Roman"/>
          <w:sz w:val="24"/>
          <w:szCs w:val="24"/>
          <w:lang w:val="tt-RU"/>
        </w:rPr>
        <w:t>.</w:t>
      </w:r>
    </w:p>
    <w:p w:rsidR="00A55D61" w:rsidRDefault="00B35E09" w:rsidP="00B35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D364B">
        <w:rPr>
          <w:rFonts w:ascii="Times New Roman" w:eastAsia="Times New Roman" w:hAnsi="Times New Roman" w:cs="Times New Roman"/>
          <w:sz w:val="24"/>
          <w:szCs w:val="24"/>
          <w:lang w:val="tt-RU"/>
        </w:rPr>
        <w:t>2.</w:t>
      </w:r>
      <w:r w:rsidR="00A55D61" w:rsidRPr="00A55D61">
        <w:rPr>
          <w:rFonts w:ascii="Times New Roman" w:hAnsi="Times New Roman" w:cs="Times New Roman"/>
          <w:sz w:val="24"/>
          <w:szCs w:val="24"/>
          <w:lang w:val="tt-RU"/>
        </w:rPr>
        <w:t>Р.К. Сагдиева, Р..Гарапшина, Г.И.Хайруллина</w:t>
      </w:r>
      <w:r w:rsidR="00A55D61">
        <w:rPr>
          <w:rFonts w:ascii="Times New Roman" w:hAnsi="Times New Roman" w:cs="Times New Roman"/>
          <w:sz w:val="24"/>
          <w:szCs w:val="24"/>
          <w:lang w:val="tt-RU"/>
        </w:rPr>
        <w:t xml:space="preserve"> Татарский язык 6 класс. Меодическое пособие</w:t>
      </w:r>
      <w:r w:rsidR="00A55D61" w:rsidRPr="00A55D61">
        <w:rPr>
          <w:rFonts w:ascii="Times New Roman" w:hAnsi="Times New Roman" w:cs="Times New Roman"/>
          <w:sz w:val="24"/>
          <w:szCs w:val="24"/>
          <w:lang w:val="tt-RU"/>
        </w:rPr>
        <w:t xml:space="preserve"> для </w:t>
      </w:r>
      <w:r w:rsidR="00A55D61">
        <w:rPr>
          <w:rFonts w:ascii="Times New Roman" w:hAnsi="Times New Roman" w:cs="Times New Roman"/>
          <w:sz w:val="24"/>
          <w:szCs w:val="24"/>
          <w:lang w:val="tt-RU"/>
        </w:rPr>
        <w:t xml:space="preserve">преподавателей </w:t>
      </w:r>
      <w:r w:rsidR="00A55D61" w:rsidRPr="00A55D61">
        <w:rPr>
          <w:rFonts w:ascii="Times New Roman" w:hAnsi="Times New Roman" w:cs="Times New Roman"/>
          <w:sz w:val="24"/>
          <w:szCs w:val="24"/>
          <w:lang w:val="tt-RU"/>
        </w:rPr>
        <w:t>общеобразовательных организаций основного общего образования с обучением на русском языке(для изучающих татарский язык как родной))</w:t>
      </w:r>
      <w:r w:rsidR="00A55D61">
        <w:rPr>
          <w:rFonts w:ascii="Times New Roman" w:hAnsi="Times New Roman" w:cs="Times New Roman"/>
          <w:sz w:val="24"/>
          <w:szCs w:val="24"/>
          <w:lang w:val="tt-RU"/>
        </w:rPr>
        <w:t>.– Казан: “Магариф-Вакыт” , 2016</w:t>
      </w:r>
      <w:r w:rsidR="00A55D61" w:rsidRPr="00A55D61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B35E09" w:rsidRPr="004D364B" w:rsidRDefault="00B35E09" w:rsidP="00B35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D364B">
        <w:rPr>
          <w:rFonts w:ascii="Times New Roman" w:hAnsi="Times New Roman" w:cs="Times New Roman"/>
          <w:sz w:val="24"/>
          <w:szCs w:val="24"/>
          <w:lang w:val="tt-RU"/>
        </w:rPr>
        <w:t>3. “Диктантлар җыентыгы”(5-11 нче сыйныфлар өчен) З.Н.Хәбибуллина, Г.Ш.Нәбиуллина. Казан”Мәгариф” нәшрияты, 2003нче ел.</w:t>
      </w:r>
    </w:p>
    <w:p w:rsidR="00B35E09" w:rsidRPr="004D364B" w:rsidRDefault="00B35E09" w:rsidP="00B35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D364B">
        <w:rPr>
          <w:rFonts w:ascii="Times New Roman" w:hAnsi="Times New Roman" w:cs="Times New Roman"/>
          <w:sz w:val="24"/>
          <w:szCs w:val="24"/>
          <w:lang w:val="tt-RU"/>
        </w:rPr>
        <w:t>4. “Мәгариф” журналы.</w:t>
      </w:r>
    </w:p>
    <w:p w:rsidR="00B35E09" w:rsidRPr="004D364B" w:rsidRDefault="00B35E09" w:rsidP="00B35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D364B">
        <w:rPr>
          <w:rFonts w:ascii="Times New Roman" w:hAnsi="Times New Roman" w:cs="Times New Roman"/>
          <w:sz w:val="24"/>
          <w:szCs w:val="24"/>
          <w:lang w:val="tt-RU"/>
        </w:rPr>
        <w:t>5. “Татар теленнән диктантлар һәм изложениеләр җыентыгы”(5-11 нче сыйныфлар өчен) Н.В.Максимов, С.М.Трофимова.  Казан”Мәгариф” нәшрияты, 1998нче ел.</w:t>
      </w:r>
    </w:p>
    <w:p w:rsidR="00B35E09" w:rsidRPr="004D364B" w:rsidRDefault="00B35E09" w:rsidP="00B35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D364B">
        <w:rPr>
          <w:rFonts w:ascii="Times New Roman" w:hAnsi="Times New Roman" w:cs="Times New Roman"/>
          <w:sz w:val="24"/>
          <w:szCs w:val="24"/>
          <w:lang w:val="tt-RU"/>
        </w:rPr>
        <w:t>6.“Изложениеләр җыентыгы” З.Н.Хәбибуллина, И.Г.Гыйләҗев. Казан”Мәгариф” нәшрияты, 1994 нче ел.</w:t>
      </w:r>
    </w:p>
    <w:p w:rsidR="00B35E09" w:rsidRPr="004D364B" w:rsidRDefault="00B35E09" w:rsidP="00B35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7. </w:t>
      </w:r>
      <w:r w:rsidRPr="004D364B">
        <w:rPr>
          <w:rFonts w:ascii="Times New Roman" w:hAnsi="Times New Roman" w:cs="Times New Roman"/>
          <w:sz w:val="24"/>
          <w:szCs w:val="24"/>
          <w:lang w:val="tt-RU"/>
        </w:rPr>
        <w:t>“Хикмәтле дә, бизәкле дә туган тел” Ф.С.Сафиуллина, Г.Б.Ибраһимов. Казан”Мәгариф” нәшрияты, 2003нче ел.</w:t>
      </w:r>
    </w:p>
    <w:p w:rsidR="00B35E09" w:rsidRPr="004D364B" w:rsidRDefault="00B35E09" w:rsidP="00B35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D364B">
        <w:rPr>
          <w:rFonts w:ascii="Times New Roman" w:hAnsi="Times New Roman" w:cs="Times New Roman"/>
          <w:sz w:val="24"/>
          <w:szCs w:val="24"/>
          <w:lang w:val="tt-RU"/>
        </w:rPr>
        <w:t>8. “Хәзерге татар әдәби теле” Ф.С.Сафиуллина, М.З.Зәкиев. Казан”Мәгариф” нәшрияты, 1994нче ел.</w:t>
      </w:r>
    </w:p>
    <w:p w:rsidR="00B35E09" w:rsidRPr="004D364B" w:rsidRDefault="00B35E09" w:rsidP="00B35E09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0E7F20" w:rsidRDefault="000E7F20" w:rsidP="007D5BA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0E7F20" w:rsidRDefault="000E7F20" w:rsidP="007D5BA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0E7F20" w:rsidRDefault="000E7F20" w:rsidP="007D5BA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0E7F20" w:rsidRDefault="000E7F20" w:rsidP="007D5BA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0E7F20" w:rsidRDefault="000E7F20" w:rsidP="007D5BA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0E7F20" w:rsidRDefault="000E7F20" w:rsidP="007D5BA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0E7F20" w:rsidRDefault="000E7F20" w:rsidP="007D5BA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0E7F20" w:rsidRDefault="000E7F20" w:rsidP="007D5BA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0E7F20" w:rsidRDefault="000E7F20" w:rsidP="007D5BA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0E7F20" w:rsidRDefault="000E7F20" w:rsidP="007D5BA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0E7F20" w:rsidRDefault="000E7F20" w:rsidP="007D5BA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25355E" w:rsidRDefault="0025355E" w:rsidP="001A1B0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1A1B0C" w:rsidRPr="007430B8" w:rsidRDefault="001A1B0C" w:rsidP="001A1B0C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  <w:bookmarkStart w:id="9" w:name="_GoBack"/>
      <w:bookmarkEnd w:id="9"/>
      <w:r w:rsidRPr="007430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lastRenderedPageBreak/>
        <w:t>6 класс (</w:t>
      </w:r>
      <w:r w:rsidRPr="00743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подгруппа 1</w:t>
      </w:r>
      <w:r w:rsidRPr="007430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>)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4677"/>
        <w:gridCol w:w="993"/>
        <w:gridCol w:w="1134"/>
        <w:gridCol w:w="992"/>
      </w:tblGrid>
      <w:tr w:rsidR="001A1B0C" w:rsidRPr="007430B8" w:rsidTr="001A1B0C">
        <w:tc>
          <w:tcPr>
            <w:tcW w:w="1101" w:type="dxa"/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ема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1A1B0C" w:rsidRPr="007430B8" w:rsidTr="001A1B0C">
        <w:tc>
          <w:tcPr>
            <w:tcW w:w="1101" w:type="dxa"/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факт</w:t>
            </w:r>
          </w:p>
        </w:tc>
      </w:tr>
      <w:tr w:rsidR="001A1B0C" w:rsidRPr="007430B8" w:rsidTr="001A1B0C">
        <w:trPr>
          <w:trHeight w:val="629"/>
        </w:trPr>
        <w:tc>
          <w:tcPr>
            <w:tcW w:w="1101" w:type="dxa"/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677" w:type="dxa"/>
            <w:shd w:val="clear" w:color="auto" w:fill="auto"/>
          </w:tcPr>
          <w:p w:rsidR="001A1B0C" w:rsidRPr="00A81609" w:rsidRDefault="001A1B0C" w:rsidP="001A1B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256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Повторение: фонетика. </w:t>
            </w:r>
          </w:p>
          <w:p w:rsidR="001A1B0C" w:rsidRPr="00025622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56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Фонетика бүлегенкабатлау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.09.20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7430B8" w:rsidTr="001A1B0C">
        <w:tc>
          <w:tcPr>
            <w:tcW w:w="1101" w:type="dxa"/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pStyle w:val="Default"/>
            </w:pPr>
            <w:r>
              <w:t>Повторение: словообразование.</w:t>
            </w:r>
          </w:p>
          <w:p w:rsidR="001A1B0C" w:rsidRPr="008D7F70" w:rsidRDefault="001A1B0C" w:rsidP="001A1B0C">
            <w:pPr>
              <w:pStyle w:val="Default"/>
            </w:pPr>
            <w:r>
              <w:rPr>
                <w:lang w:val="tt-RU"/>
              </w:rPr>
              <w:t>Сүз төзелешен кабатлау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.09.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7430B8" w:rsidTr="001A1B0C">
        <w:tc>
          <w:tcPr>
            <w:tcW w:w="1101" w:type="dxa"/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раздела "Лексика".</w:t>
            </w:r>
          </w:p>
          <w:p w:rsidR="001A1B0C" w:rsidRPr="00C54E13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Лексика бүлеген кабатлау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9.09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025622" w:rsidTr="001A1B0C">
        <w:tc>
          <w:tcPr>
            <w:tcW w:w="1101" w:type="dxa"/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раздела "Лексика". Сочинение на тему "Көзге урман".</w:t>
            </w:r>
          </w:p>
          <w:p w:rsidR="001A1B0C" w:rsidRPr="00F66E56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Лексика бүлеген кабатлау.”Көзге урман” дигән темага хикәя язу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14.09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025622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677" w:type="dxa"/>
            <w:shd w:val="clear" w:color="auto" w:fill="auto"/>
          </w:tcPr>
          <w:p w:rsidR="001A1B0C" w:rsidRPr="00025622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562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Части речи. 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2562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Сүз төркемнәре турында төшенчә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16.09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025622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Имя существительное.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Исем. Исем турында төшенчә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21.09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F66E56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Собственные и нарицательные имена.</w:t>
            </w:r>
          </w:p>
          <w:p w:rsidR="001A1B0C" w:rsidRPr="00A571E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Ялгызлык һәм уртаклык исемнәр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23.09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BB4432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Форма единственного и множественного чисел имен существительных.</w:t>
            </w:r>
          </w:p>
          <w:p w:rsidR="001A1B0C" w:rsidRPr="00A571E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Исемнәрнең берлек һәм күплек сан формалары. 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28.09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BB4432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Упражнения на перевод.</w:t>
            </w:r>
          </w:p>
          <w:p w:rsidR="001A1B0C" w:rsidRPr="00A571E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Тәрҗемә эше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30.09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B1012E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Склонение имен существительных по падежам.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Исемнәрнең килеш белән төрләнеше.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8D4A7F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.10.2020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B1012E" w:rsidTr="001A1B0C">
        <w:tc>
          <w:tcPr>
            <w:tcW w:w="1101" w:type="dxa"/>
            <w:shd w:val="clear" w:color="auto" w:fill="auto"/>
          </w:tcPr>
          <w:p w:rsidR="001A1B0C" w:rsidRPr="006874E3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Категория принадлежности у имен существительных.</w:t>
            </w:r>
          </w:p>
          <w:p w:rsidR="001A1B0C" w:rsidRPr="00B90961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Исемнәрнең тартым белән төрләнеше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7.10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81609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4677" w:type="dxa"/>
            <w:shd w:val="clear" w:color="auto" w:fill="auto"/>
          </w:tcPr>
          <w:p w:rsidR="001A1B0C" w:rsidRPr="00A81609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Склонение по падежам имен существительных, имеющих аффиксы принадлежности</w:t>
            </w:r>
          </w:p>
          <w:p w:rsidR="001A1B0C" w:rsidRPr="00E306C5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Тартымлы исемнәрнең килеш белән төрләнеше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12.10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81609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4677" w:type="dxa"/>
            <w:shd w:val="clear" w:color="auto" w:fill="auto"/>
          </w:tcPr>
          <w:p w:rsidR="001C4360" w:rsidRDefault="001C4360" w:rsidP="001C43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F43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Окончания падежей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 аффиксы </w:t>
            </w:r>
            <w:r w:rsidRPr="007F43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принадлежности в заимствованных словах.</w:t>
            </w:r>
          </w:p>
          <w:p w:rsidR="001A1B0C" w:rsidRPr="00EF71F0" w:rsidRDefault="001C4360" w:rsidP="001C4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Х.ө.э. Алынма сүзләрдәге килеш һәм тартым кушымчалары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14.10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81609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4677" w:type="dxa"/>
            <w:shd w:val="clear" w:color="auto" w:fill="auto"/>
          </w:tcPr>
          <w:p w:rsidR="001C4360" w:rsidRDefault="001C4360" w:rsidP="001C4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Образование имен существительных.</w:t>
            </w:r>
          </w:p>
          <w:p w:rsidR="001C4360" w:rsidRDefault="001C4360" w:rsidP="001C4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Исемнәрнең ясалышы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19.10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81609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4677" w:type="dxa"/>
            <w:shd w:val="clear" w:color="auto" w:fill="auto"/>
          </w:tcPr>
          <w:p w:rsidR="001A1B0C" w:rsidRPr="00920C28" w:rsidRDefault="001C4360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Диктант</w:t>
            </w:r>
            <w:r w:rsidR="00920C28">
              <w:t xml:space="preserve"> </w:t>
            </w:r>
            <w:r w:rsidR="00920C28" w:rsidRPr="00920C2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"Көзге бакча".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920C28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</w:t>
            </w:r>
            <w:r w:rsidR="001A1B0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2D4BDC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16.</w:t>
            </w:r>
          </w:p>
        </w:tc>
        <w:tc>
          <w:tcPr>
            <w:tcW w:w="4677" w:type="dxa"/>
            <w:shd w:val="clear" w:color="auto" w:fill="auto"/>
          </w:tcPr>
          <w:p w:rsidR="001A1B0C" w:rsidRPr="00D8102E" w:rsidRDefault="001C4360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F43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над ошибками.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920C28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27</w:t>
            </w:r>
            <w:r w:rsidR="001A1B0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A6EFE" w:rsidRPr="002D4BDC" w:rsidTr="001A1B0C">
        <w:tc>
          <w:tcPr>
            <w:tcW w:w="1101" w:type="dxa"/>
            <w:shd w:val="clear" w:color="auto" w:fill="auto"/>
          </w:tcPr>
          <w:p w:rsidR="003A6EFE" w:rsidRDefault="003A6EFE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677" w:type="dxa"/>
            <w:shd w:val="clear" w:color="auto" w:fill="auto"/>
          </w:tcPr>
          <w:p w:rsidR="003A6EFE" w:rsidRPr="003A6EFE" w:rsidRDefault="003A6EFE" w:rsidP="001A1B0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A6E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 ч</w:t>
            </w:r>
          </w:p>
        </w:tc>
        <w:tc>
          <w:tcPr>
            <w:tcW w:w="993" w:type="dxa"/>
            <w:shd w:val="clear" w:color="auto" w:fill="auto"/>
          </w:tcPr>
          <w:p w:rsidR="003A6EFE" w:rsidRDefault="003A6EFE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3A6EFE" w:rsidRDefault="003A6EFE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3A6EFE" w:rsidRPr="007430B8" w:rsidRDefault="003A6EFE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81609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4677" w:type="dxa"/>
            <w:shd w:val="clear" w:color="auto" w:fill="auto"/>
          </w:tcPr>
          <w:p w:rsidR="00DB17F1" w:rsidRDefault="00DB17F1" w:rsidP="00DB1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имена существительных.</w:t>
            </w:r>
          </w:p>
          <w:p w:rsidR="001A1B0C" w:rsidRDefault="00DB17F1" w:rsidP="00DB1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Исем сүз төркемен кабатлау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294816" w:rsidRDefault="003A6EFE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7F43F2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18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Имя прилагательное.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Сыйфат. Сыйфат турында төшенчә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AF3315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10.11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7F43F2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Образование имен прилагательных.</w:t>
            </w:r>
          </w:p>
          <w:p w:rsidR="001A1B0C" w:rsidRPr="0051009E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Сыйфатларның ясалышы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11.11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7F43F2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Степени прилагательных.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Сыйфат дәрәҗәләре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16.11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7874EB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Рассказ на тему "Минем сыйныфым".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“Минем сыйныфым” дигән темага хикәя язу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18.11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81609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ошибками.Функции прилагательных в предложении.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Х.ө.э. Сыйфатларның җөмләдәге функциясе, исемләшүе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23.11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405ACF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4677" w:type="dxa"/>
            <w:shd w:val="clear" w:color="auto" w:fill="auto"/>
          </w:tcPr>
          <w:p w:rsidR="001A1B0C" w:rsidRPr="00131AF1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Виды прилагательных: качественные и относител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ьные прилагательные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Асыл һәм нисби сыйфатлар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25.11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405ACF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имен прилагательных.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Сыйфат сүз төркемен кабатлау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30.11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81609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ъяснительный диктант по  теме "Имена прилагательные".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Сыйфат сүз төркеменә карата аңлатмалы диктант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2.12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F66E56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4677" w:type="dxa"/>
            <w:shd w:val="clear" w:color="auto" w:fill="auto"/>
          </w:tcPr>
          <w:p w:rsidR="001A1B0C" w:rsidRPr="0009638F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Имя числительноее. Сан. Сан турында төшенчә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7.12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51009E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Образование числительных, числительные в роли существительного.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Саннарның  ясалышы, исемләшүе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9.12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51009E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Образование имен числительных.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Саннарның ясалышы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14.12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81609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4677" w:type="dxa"/>
            <w:shd w:val="clear" w:color="auto" w:fill="auto"/>
          </w:tcPr>
          <w:p w:rsidR="001A1B0C" w:rsidRPr="00C05556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Правописание арабских и римских цифр.Гарәп һәм рим </w:t>
            </w:r>
            <w:r w:rsidRPr="00C0555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ифрларының язылышы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16.12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5143E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4677" w:type="dxa"/>
            <w:shd w:val="clear" w:color="auto" w:fill="auto"/>
          </w:tcPr>
          <w:p w:rsidR="001A1B0C" w:rsidRPr="00C05556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Изло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жение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21.12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BD4617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 Виды имен числительных.</w:t>
            </w:r>
          </w:p>
          <w:p w:rsidR="001A1B0C" w:rsidRPr="00C05556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Х.ө.э. Сан төркемчәләре. Мик</w:t>
            </w:r>
            <w:r w:rsidRPr="00BD461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дар саны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23.12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BD4617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Порядковое числительное.</w:t>
            </w:r>
          </w:p>
          <w:p w:rsidR="001A1B0C" w:rsidRPr="00072419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Тәртип саны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11.01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BD4617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Приблизительные числительные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1A1B0C" w:rsidRPr="008D7F70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Чама саны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13.01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BD4617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Разделительные числительные 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Бүлем саны.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18.01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BD4617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Собирательные  числительные.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Җыю саны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20.01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5143E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4677" w:type="dxa"/>
            <w:shd w:val="clear" w:color="auto" w:fill="auto"/>
          </w:tcPr>
          <w:p w:rsidR="001A1B0C" w:rsidRDefault="00954BF1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</w:t>
            </w:r>
            <w:r w:rsidRPr="00954BF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</w:t>
            </w:r>
            <w:r w:rsidR="001A1B0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по теме "Имя числительное".</w:t>
            </w:r>
          </w:p>
          <w:p w:rsidR="001A1B0C" w:rsidRPr="00954BF1" w:rsidRDefault="001A1B0C" w:rsidP="00954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Сан сүз төркеменә карата </w:t>
            </w:r>
            <w:r w:rsidR="00954BF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мөстәкыйл</w:t>
            </w:r>
            <w:r w:rsidR="00954BF1" w:rsidRPr="00954BF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ь </w:t>
            </w:r>
            <w:r w:rsidR="00954BF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эш.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25.01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81609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 Повторение имен числительных.</w:t>
            </w:r>
          </w:p>
          <w:p w:rsidR="001A1B0C" w:rsidRPr="00C05556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Х.ө.э. Сан сүз төркемен кабатлау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27.01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BD4617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Наречие.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Рәвеш. Рәвеш турында төшенчә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1.02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BD4617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39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Образование наречий.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Рәвешләрнең ясалышы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3.02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81609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образования наречий.Сочинение " Кышкы каникулда". Рәвешләрнең ясалышын кабатлау белән бәйле сочинение “Кышкы каникулда”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8.02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64AA5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 Разряды наречий.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Х.ө.э. Рәвешләрнең мәгънә төркемчәләре. Саф рәвешләр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10.02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64AA5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Наречия сравнения и уподобления.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Охшату-чагыштыру рәвешләре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15.02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64AA5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Наречия меры. 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Күләм-чама рәвешләре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17.02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64AA5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Наречия места и времени.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Урын рәвешләре. Вакыт рәвешләре.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22.02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9C2509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Наречия причины и цели.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Сәбәп-максат рәвешләре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24.02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9C2509" w:rsidTr="001A1B0C">
        <w:tc>
          <w:tcPr>
            <w:tcW w:w="1101" w:type="dxa"/>
            <w:shd w:val="clear" w:color="auto" w:fill="auto"/>
          </w:tcPr>
          <w:p w:rsidR="001A1B0C" w:rsidRPr="009C2509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4677" w:type="dxa"/>
            <w:shd w:val="clear" w:color="auto" w:fill="auto"/>
          </w:tcPr>
          <w:p w:rsidR="001A1B0C" w:rsidRPr="009C2509" w:rsidRDefault="004C2ED4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Мөстәкыйль эш.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1.03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9C2509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 наречий.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Рәвеш сүз төркемен кабатлау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3.03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9C2509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4677" w:type="dxa"/>
            <w:shd w:val="clear" w:color="auto" w:fill="auto"/>
          </w:tcPr>
          <w:p w:rsidR="001A1B0C" w:rsidRDefault="006A1ADB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Сузлек д</w:t>
            </w:r>
            <w:r w:rsidR="001A1B0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иктант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ы</w:t>
            </w:r>
            <w:r w:rsidR="001A1B0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: повторение наречий.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Рәвеш сүз төркенә карата ирекле диктант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8.03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81609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 Местоимения.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Х.ө.э. Алмашлык турында төшенчә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10.03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64AA5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Образование местоимений.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Алмашлыкларның ясалышы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15.03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64AA5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Личные местоимения.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Зат алмашлыклары 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17.03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64AA5" w:rsidTr="001A1B0C">
        <w:tc>
          <w:tcPr>
            <w:tcW w:w="1101" w:type="dxa"/>
            <w:shd w:val="clear" w:color="auto" w:fill="auto"/>
          </w:tcPr>
          <w:p w:rsidR="001A1B0C" w:rsidRPr="00A64AA5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64AA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52 </w:t>
            </w:r>
          </w:p>
        </w:tc>
        <w:tc>
          <w:tcPr>
            <w:tcW w:w="4677" w:type="dxa"/>
            <w:shd w:val="clear" w:color="auto" w:fill="auto"/>
          </w:tcPr>
          <w:p w:rsidR="001A1B0C" w:rsidRPr="00991A17" w:rsidRDefault="00681E2D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Диктат “Яз”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31.03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9C2509" w:rsidTr="001A1B0C">
        <w:tc>
          <w:tcPr>
            <w:tcW w:w="1101" w:type="dxa"/>
            <w:shd w:val="clear" w:color="auto" w:fill="auto"/>
          </w:tcPr>
          <w:p w:rsidR="001A1B0C" w:rsidRPr="00991A17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Указательные местоимения.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Күрсәтү алмашлыклары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5.04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9C2509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Вопросительные местоимения.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Сорау алмашлыклары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7.04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9C2509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Определительные местоимения.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Билгеләү алмашлыклары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12.04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9C2509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Неопределенные местоимения.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Билгесезлек алмашлыклары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14.04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9C2509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Отрицательные местоимения.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Юклык алмашлыклары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19.04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81609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Сочинение 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"Алмашлык "сүз төркеме белән бәйле сочинение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21.04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81609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ошибками.Повторение местоимений.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Х.ө.э. Алмашлык сүз төркемен кабатлау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26.04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64AA5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Диктант 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64AA5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Глагол.</w:t>
            </w:r>
          </w:p>
          <w:p w:rsidR="001A1B0C" w:rsidRPr="00991A17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Фигыл</w:t>
            </w:r>
            <w:r w:rsidRPr="00A64AA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 турында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өшенчә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3.05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991A17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62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Образование глаголов.</w:t>
            </w:r>
          </w:p>
          <w:p w:rsidR="001A1B0C" w:rsidRPr="004C3B75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Фигыл</w:t>
            </w:r>
            <w:r w:rsidRPr="00A64AA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ләрнең ясалышы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5.05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23C63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Спрягаемая форма глаголов. Повелительное наклонение.</w:t>
            </w:r>
          </w:p>
          <w:p w:rsidR="001A1B0C" w:rsidRPr="000C42AF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Затланышлы фигыл</w:t>
            </w:r>
            <w:r w:rsidRPr="00A23C6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ләр.Боерык  фигыл</w:t>
            </w:r>
            <w:r w:rsidRPr="00A23C6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10.05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23C63" w:rsidTr="001A1B0C">
        <w:tc>
          <w:tcPr>
            <w:tcW w:w="1101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Изъявительное наклонение глаголов настоящего времени.</w:t>
            </w:r>
          </w:p>
          <w:p w:rsidR="001A1B0C" w:rsidRPr="000C42AF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Хикәя фигыл</w:t>
            </w:r>
            <w:r w:rsidRPr="00A23C6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 Хәзерге заман хикәя фигыл</w:t>
            </w:r>
            <w:r w:rsidRPr="00A23C6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12.05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81609" w:rsidTr="001A1B0C">
        <w:tc>
          <w:tcPr>
            <w:tcW w:w="1101" w:type="dxa"/>
            <w:shd w:val="clear" w:color="auto" w:fill="auto"/>
          </w:tcPr>
          <w:p w:rsidR="001A1B0C" w:rsidRDefault="00640D7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4677" w:type="dxa"/>
            <w:shd w:val="clear" w:color="auto" w:fill="auto"/>
          </w:tcPr>
          <w:p w:rsidR="001A1B0C" w:rsidRPr="00CB7575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Прошедшее время глаголов изъявительного наклонения. Будущее время глаголов изъявительного наклонения.Үткән заман хикәя фигыл</w:t>
            </w:r>
            <w:r w:rsidRPr="00CB757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 Киләчәк заман хикәя хикәя фигыл</w:t>
            </w:r>
            <w:r w:rsidRPr="000C42A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18.05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23C63" w:rsidTr="001A1B0C">
        <w:tc>
          <w:tcPr>
            <w:tcW w:w="1101" w:type="dxa"/>
            <w:shd w:val="clear" w:color="auto" w:fill="auto"/>
          </w:tcPr>
          <w:p w:rsidR="001A1B0C" w:rsidRDefault="00640D7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Условное наклонение глаголов.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Шарт хикәя фигыл</w:t>
            </w:r>
            <w:r w:rsidRPr="00A23C6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ь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24.05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23C63" w:rsidTr="001A1B0C">
        <w:tc>
          <w:tcPr>
            <w:tcW w:w="1101" w:type="dxa"/>
            <w:shd w:val="clear" w:color="auto" w:fill="auto"/>
          </w:tcPr>
          <w:p w:rsidR="001A1B0C" w:rsidRDefault="00640D7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4677" w:type="dxa"/>
            <w:shd w:val="clear" w:color="auto" w:fill="auto"/>
          </w:tcPr>
          <w:p w:rsidR="00640D7C" w:rsidRDefault="00640D7C" w:rsidP="00640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1A1B0C" w:rsidRPr="00A23C63" w:rsidRDefault="00640D7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К</w:t>
            </w:r>
            <w:r w:rsidR="001A1B0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онтроль диктант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1A1B0C" w:rsidRPr="00CB7575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26.05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A1B0C" w:rsidRPr="00A81609" w:rsidTr="001A1B0C">
        <w:tc>
          <w:tcPr>
            <w:tcW w:w="1101" w:type="dxa"/>
            <w:shd w:val="clear" w:color="auto" w:fill="auto"/>
          </w:tcPr>
          <w:p w:rsidR="001A1B0C" w:rsidRDefault="00640D7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68.</w:t>
            </w:r>
          </w:p>
        </w:tc>
        <w:tc>
          <w:tcPr>
            <w:tcW w:w="4677" w:type="dxa"/>
            <w:shd w:val="clear" w:color="auto" w:fill="auto"/>
          </w:tcPr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ошибками. Повторение пройденного за год.</w:t>
            </w:r>
          </w:p>
          <w:p w:rsidR="001A1B0C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Х.ө.э Ел буенча үткәннәрне гомумиләштереп кабатлау </w:t>
            </w:r>
          </w:p>
        </w:tc>
        <w:tc>
          <w:tcPr>
            <w:tcW w:w="993" w:type="dxa"/>
            <w:shd w:val="clear" w:color="auto" w:fill="auto"/>
          </w:tcPr>
          <w:p w:rsidR="001A1B0C" w:rsidRPr="007430B8" w:rsidRDefault="001A1B0C" w:rsidP="001A1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31.05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A1B0C" w:rsidRPr="007430B8" w:rsidRDefault="001A1B0C" w:rsidP="001A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7D5BAC" w:rsidRPr="00A5143E" w:rsidRDefault="007D5BAC" w:rsidP="007D5BAC">
      <w:pPr>
        <w:rPr>
          <w:lang w:val="tt-RU"/>
        </w:rPr>
      </w:pPr>
    </w:p>
    <w:p w:rsidR="00B35E09" w:rsidRPr="00B35E09" w:rsidRDefault="00B35E09" w:rsidP="00906756">
      <w:pPr>
        <w:pStyle w:val="msonormalbullet2gif"/>
        <w:spacing w:before="0" w:beforeAutospacing="0" w:after="0" w:afterAutospacing="0" w:line="360" w:lineRule="auto"/>
        <w:contextualSpacing/>
        <w:jc w:val="center"/>
        <w:rPr>
          <w:lang w:val="tt-RU"/>
        </w:rPr>
      </w:pPr>
    </w:p>
    <w:sectPr w:rsidR="00B35E09" w:rsidRPr="00B35E09" w:rsidSect="00AD1BD9"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4BB" w:rsidRDefault="00D204BB" w:rsidP="009273FF">
      <w:pPr>
        <w:spacing w:after="0" w:line="240" w:lineRule="auto"/>
      </w:pPr>
      <w:r>
        <w:separator/>
      </w:r>
    </w:p>
  </w:endnote>
  <w:endnote w:type="continuationSeparator" w:id="0">
    <w:p w:rsidR="00D204BB" w:rsidRDefault="00D204BB" w:rsidP="00927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LBookman Old Style Cyr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4BB" w:rsidRDefault="00D204BB" w:rsidP="009273FF">
      <w:pPr>
        <w:spacing w:after="0" w:line="240" w:lineRule="auto"/>
      </w:pPr>
      <w:r>
        <w:separator/>
      </w:r>
    </w:p>
  </w:footnote>
  <w:footnote w:type="continuationSeparator" w:id="0">
    <w:p w:rsidR="00D204BB" w:rsidRDefault="00D204BB" w:rsidP="009273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0690"/>
    <w:multiLevelType w:val="hybridMultilevel"/>
    <w:tmpl w:val="3D0C4BDA"/>
    <w:lvl w:ilvl="0" w:tplc="B1B86DF8">
      <w:start w:val="1"/>
      <w:numFmt w:val="decimal"/>
      <w:lvlText w:val="%1."/>
      <w:lvlJc w:val="left"/>
      <w:pPr>
        <w:ind w:left="126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3C3F0E"/>
    <w:multiLevelType w:val="hybridMultilevel"/>
    <w:tmpl w:val="4D7AC8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E2040E"/>
    <w:multiLevelType w:val="hybridMultilevel"/>
    <w:tmpl w:val="5E7E72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19656C"/>
    <w:multiLevelType w:val="hybridMultilevel"/>
    <w:tmpl w:val="35E877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1923EF6"/>
    <w:multiLevelType w:val="hybridMultilevel"/>
    <w:tmpl w:val="460CA97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12BE3091"/>
    <w:multiLevelType w:val="hybridMultilevel"/>
    <w:tmpl w:val="E696ADE6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>
    <w:nsid w:val="148F6616"/>
    <w:multiLevelType w:val="hybridMultilevel"/>
    <w:tmpl w:val="DE727FDE"/>
    <w:lvl w:ilvl="0" w:tplc="041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4308E708">
      <w:numFmt w:val="bullet"/>
      <w:lvlText w:val="-"/>
      <w:lvlJc w:val="left"/>
      <w:pPr>
        <w:ind w:left="3715" w:hanging="150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7">
    <w:nsid w:val="1585452F"/>
    <w:multiLevelType w:val="hybridMultilevel"/>
    <w:tmpl w:val="BE88F1D0"/>
    <w:lvl w:ilvl="0" w:tplc="041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8">
    <w:nsid w:val="1C9E05BD"/>
    <w:multiLevelType w:val="hybridMultilevel"/>
    <w:tmpl w:val="5AC22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14279B"/>
    <w:multiLevelType w:val="hybridMultilevel"/>
    <w:tmpl w:val="3D2C52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E5E3A69"/>
    <w:multiLevelType w:val="hybridMultilevel"/>
    <w:tmpl w:val="206E6420"/>
    <w:lvl w:ilvl="0" w:tplc="04190001">
      <w:start w:val="1"/>
      <w:numFmt w:val="bullet"/>
      <w:lvlText w:val=""/>
      <w:lvlJc w:val="left"/>
      <w:pPr>
        <w:ind w:left="21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11">
    <w:nsid w:val="1F8B60CC"/>
    <w:multiLevelType w:val="hybridMultilevel"/>
    <w:tmpl w:val="CED2C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A372BB"/>
    <w:multiLevelType w:val="hybridMultilevel"/>
    <w:tmpl w:val="23166B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E84CDE"/>
    <w:multiLevelType w:val="hybridMultilevel"/>
    <w:tmpl w:val="15329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0342B9"/>
    <w:multiLevelType w:val="hybridMultilevel"/>
    <w:tmpl w:val="C64CDF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AAF41B0"/>
    <w:multiLevelType w:val="hybridMultilevel"/>
    <w:tmpl w:val="8D509D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EAF2739"/>
    <w:multiLevelType w:val="hybridMultilevel"/>
    <w:tmpl w:val="7E0E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A0098B"/>
    <w:multiLevelType w:val="hybridMultilevel"/>
    <w:tmpl w:val="A0D0B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B842B8"/>
    <w:multiLevelType w:val="hybridMultilevel"/>
    <w:tmpl w:val="35CAE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E05D9D"/>
    <w:multiLevelType w:val="hybridMultilevel"/>
    <w:tmpl w:val="E22E7954"/>
    <w:lvl w:ilvl="0" w:tplc="0F5C7CC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422F79"/>
    <w:multiLevelType w:val="hybridMultilevel"/>
    <w:tmpl w:val="CA5E04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BE1681"/>
    <w:multiLevelType w:val="hybridMultilevel"/>
    <w:tmpl w:val="1C427A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2DE6F3F"/>
    <w:multiLevelType w:val="hybridMultilevel"/>
    <w:tmpl w:val="438A5C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3683C8D"/>
    <w:multiLevelType w:val="hybridMultilevel"/>
    <w:tmpl w:val="5F3AA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7A4F68"/>
    <w:multiLevelType w:val="hybridMultilevel"/>
    <w:tmpl w:val="40100E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8285F7E"/>
    <w:multiLevelType w:val="hybridMultilevel"/>
    <w:tmpl w:val="61B0F6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9174E61"/>
    <w:multiLevelType w:val="hybridMultilevel"/>
    <w:tmpl w:val="DB2CBE7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9B156E8"/>
    <w:multiLevelType w:val="hybridMultilevel"/>
    <w:tmpl w:val="B9C06AF0"/>
    <w:lvl w:ilvl="0" w:tplc="041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8">
    <w:nsid w:val="4CC60AE0"/>
    <w:multiLevelType w:val="hybridMultilevel"/>
    <w:tmpl w:val="E4CC2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D090625"/>
    <w:multiLevelType w:val="hybridMultilevel"/>
    <w:tmpl w:val="0F4650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D1B3FF6"/>
    <w:multiLevelType w:val="hybridMultilevel"/>
    <w:tmpl w:val="E8E2D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0C1512"/>
    <w:multiLevelType w:val="hybridMultilevel"/>
    <w:tmpl w:val="D3AE37C2"/>
    <w:lvl w:ilvl="0" w:tplc="593248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0E64D4E"/>
    <w:multiLevelType w:val="hybridMultilevel"/>
    <w:tmpl w:val="F126E1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42C7080"/>
    <w:multiLevelType w:val="hybridMultilevel"/>
    <w:tmpl w:val="CDFE06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866770A"/>
    <w:multiLevelType w:val="hybridMultilevel"/>
    <w:tmpl w:val="37FE81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A6809F2"/>
    <w:multiLevelType w:val="hybridMultilevel"/>
    <w:tmpl w:val="72D85E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B8C54F7"/>
    <w:multiLevelType w:val="hybridMultilevel"/>
    <w:tmpl w:val="6EB0B58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7">
    <w:nsid w:val="5FD37EF2"/>
    <w:multiLevelType w:val="hybridMultilevel"/>
    <w:tmpl w:val="CB7CD9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60942E3"/>
    <w:multiLevelType w:val="hybridMultilevel"/>
    <w:tmpl w:val="7B26BE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6C67460"/>
    <w:multiLevelType w:val="hybridMultilevel"/>
    <w:tmpl w:val="964C7286"/>
    <w:lvl w:ilvl="0" w:tplc="041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40">
    <w:nsid w:val="6A620E19"/>
    <w:multiLevelType w:val="hybridMultilevel"/>
    <w:tmpl w:val="D150A2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B1670FC"/>
    <w:multiLevelType w:val="hybridMultilevel"/>
    <w:tmpl w:val="862CE6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DBD29AD"/>
    <w:multiLevelType w:val="hybridMultilevel"/>
    <w:tmpl w:val="28D245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1C851F5"/>
    <w:multiLevelType w:val="hybridMultilevel"/>
    <w:tmpl w:val="2F8A1C52"/>
    <w:lvl w:ilvl="0" w:tplc="041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2782D46"/>
    <w:multiLevelType w:val="hybridMultilevel"/>
    <w:tmpl w:val="1AEAD49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5">
    <w:nsid w:val="77193EEF"/>
    <w:multiLevelType w:val="hybridMultilevel"/>
    <w:tmpl w:val="52504136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8506E5A"/>
    <w:multiLevelType w:val="hybridMultilevel"/>
    <w:tmpl w:val="7A2C5F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C2B421C"/>
    <w:multiLevelType w:val="hybridMultilevel"/>
    <w:tmpl w:val="C82E0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3B47DE"/>
    <w:multiLevelType w:val="hybridMultilevel"/>
    <w:tmpl w:val="C7AE00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8"/>
  </w:num>
  <w:num w:numId="3">
    <w:abstractNumId w:val="10"/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47"/>
  </w:num>
  <w:num w:numId="7">
    <w:abstractNumId w:val="29"/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43"/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0"/>
  </w:num>
  <w:num w:numId="18">
    <w:abstractNumId w:val="42"/>
  </w:num>
  <w:num w:numId="19">
    <w:abstractNumId w:val="33"/>
  </w:num>
  <w:num w:numId="20">
    <w:abstractNumId w:val="4"/>
  </w:num>
  <w:num w:numId="21">
    <w:abstractNumId w:val="20"/>
  </w:num>
  <w:num w:numId="22">
    <w:abstractNumId w:val="46"/>
  </w:num>
  <w:num w:numId="23">
    <w:abstractNumId w:val="44"/>
  </w:num>
  <w:num w:numId="24">
    <w:abstractNumId w:val="48"/>
  </w:num>
  <w:num w:numId="25">
    <w:abstractNumId w:val="15"/>
  </w:num>
  <w:num w:numId="26">
    <w:abstractNumId w:val="21"/>
  </w:num>
  <w:num w:numId="27">
    <w:abstractNumId w:val="3"/>
  </w:num>
  <w:num w:numId="28">
    <w:abstractNumId w:val="41"/>
  </w:num>
  <w:num w:numId="29">
    <w:abstractNumId w:val="23"/>
  </w:num>
  <w:num w:numId="30">
    <w:abstractNumId w:val="24"/>
  </w:num>
  <w:num w:numId="31">
    <w:abstractNumId w:val="14"/>
  </w:num>
  <w:num w:numId="32">
    <w:abstractNumId w:val="9"/>
  </w:num>
  <w:num w:numId="33">
    <w:abstractNumId w:val="32"/>
  </w:num>
  <w:num w:numId="34">
    <w:abstractNumId w:val="36"/>
  </w:num>
  <w:num w:numId="35">
    <w:abstractNumId w:val="35"/>
  </w:num>
  <w:num w:numId="36">
    <w:abstractNumId w:val="37"/>
  </w:num>
  <w:num w:numId="37">
    <w:abstractNumId w:val="34"/>
  </w:num>
  <w:num w:numId="38">
    <w:abstractNumId w:val="12"/>
  </w:num>
  <w:num w:numId="39">
    <w:abstractNumId w:val="1"/>
  </w:num>
  <w:num w:numId="40">
    <w:abstractNumId w:val="38"/>
  </w:num>
  <w:num w:numId="41">
    <w:abstractNumId w:val="5"/>
  </w:num>
  <w:num w:numId="42">
    <w:abstractNumId w:val="30"/>
  </w:num>
  <w:num w:numId="43">
    <w:abstractNumId w:val="11"/>
  </w:num>
  <w:num w:numId="44">
    <w:abstractNumId w:val="39"/>
  </w:num>
  <w:num w:numId="45">
    <w:abstractNumId w:val="27"/>
  </w:num>
  <w:num w:numId="46">
    <w:abstractNumId w:val="7"/>
  </w:num>
  <w:num w:numId="47">
    <w:abstractNumId w:val="40"/>
  </w:num>
  <w:num w:numId="48">
    <w:abstractNumId w:val="16"/>
  </w:num>
  <w:num w:numId="49">
    <w:abstractNumId w:val="18"/>
  </w:num>
  <w:num w:numId="50">
    <w:abstractNumId w:val="19"/>
  </w:num>
  <w:num w:numId="51">
    <w:abstractNumId w:val="31"/>
  </w:num>
  <w:num w:numId="52">
    <w:abstractNumId w:val="2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0C44"/>
    <w:rsid w:val="00026236"/>
    <w:rsid w:val="00043F17"/>
    <w:rsid w:val="00051AB5"/>
    <w:rsid w:val="000564F3"/>
    <w:rsid w:val="00061DB3"/>
    <w:rsid w:val="00067CF8"/>
    <w:rsid w:val="00081062"/>
    <w:rsid w:val="000C3916"/>
    <w:rsid w:val="000D1B93"/>
    <w:rsid w:val="000D6041"/>
    <w:rsid w:val="000E7F20"/>
    <w:rsid w:val="00106892"/>
    <w:rsid w:val="00142800"/>
    <w:rsid w:val="001507B3"/>
    <w:rsid w:val="00152ADD"/>
    <w:rsid w:val="00157F3C"/>
    <w:rsid w:val="001678FE"/>
    <w:rsid w:val="001753F1"/>
    <w:rsid w:val="00175EFD"/>
    <w:rsid w:val="0018003C"/>
    <w:rsid w:val="00185543"/>
    <w:rsid w:val="001938B6"/>
    <w:rsid w:val="001A1B0C"/>
    <w:rsid w:val="001C4360"/>
    <w:rsid w:val="001D4A1B"/>
    <w:rsid w:val="00233C4C"/>
    <w:rsid w:val="00242482"/>
    <w:rsid w:val="00250A63"/>
    <w:rsid w:val="0025355E"/>
    <w:rsid w:val="0026477A"/>
    <w:rsid w:val="00264CAC"/>
    <w:rsid w:val="00271EBB"/>
    <w:rsid w:val="00291701"/>
    <w:rsid w:val="002A40DF"/>
    <w:rsid w:val="0030599D"/>
    <w:rsid w:val="00327A4D"/>
    <w:rsid w:val="0033261B"/>
    <w:rsid w:val="00361EB7"/>
    <w:rsid w:val="00363AC3"/>
    <w:rsid w:val="00367F7A"/>
    <w:rsid w:val="00374298"/>
    <w:rsid w:val="00375179"/>
    <w:rsid w:val="00396280"/>
    <w:rsid w:val="003A6EFE"/>
    <w:rsid w:val="003A7EC8"/>
    <w:rsid w:val="003B195D"/>
    <w:rsid w:val="003C2631"/>
    <w:rsid w:val="003C6445"/>
    <w:rsid w:val="003D7A2F"/>
    <w:rsid w:val="004057D6"/>
    <w:rsid w:val="0042023A"/>
    <w:rsid w:val="00435412"/>
    <w:rsid w:val="0043788D"/>
    <w:rsid w:val="00466B97"/>
    <w:rsid w:val="004C2ED4"/>
    <w:rsid w:val="004D1DC0"/>
    <w:rsid w:val="004E572A"/>
    <w:rsid w:val="004F5FC5"/>
    <w:rsid w:val="005020FB"/>
    <w:rsid w:val="00530C5F"/>
    <w:rsid w:val="00532958"/>
    <w:rsid w:val="005354FD"/>
    <w:rsid w:val="00535677"/>
    <w:rsid w:val="00552E4D"/>
    <w:rsid w:val="00574CBD"/>
    <w:rsid w:val="00593F56"/>
    <w:rsid w:val="005B4E6A"/>
    <w:rsid w:val="005C142A"/>
    <w:rsid w:val="005E0978"/>
    <w:rsid w:val="005F60D3"/>
    <w:rsid w:val="0060784B"/>
    <w:rsid w:val="00615FC6"/>
    <w:rsid w:val="00632B25"/>
    <w:rsid w:val="00640D7C"/>
    <w:rsid w:val="00643CE2"/>
    <w:rsid w:val="00650C44"/>
    <w:rsid w:val="006543D8"/>
    <w:rsid w:val="00660B32"/>
    <w:rsid w:val="00677EC9"/>
    <w:rsid w:val="00680119"/>
    <w:rsid w:val="00681E2D"/>
    <w:rsid w:val="006871D4"/>
    <w:rsid w:val="0069221E"/>
    <w:rsid w:val="00697DB5"/>
    <w:rsid w:val="006A1ADB"/>
    <w:rsid w:val="006A755E"/>
    <w:rsid w:val="006A77A1"/>
    <w:rsid w:val="006B689B"/>
    <w:rsid w:val="006B6FB8"/>
    <w:rsid w:val="006E0F96"/>
    <w:rsid w:val="006E3559"/>
    <w:rsid w:val="006E3BAA"/>
    <w:rsid w:val="006E450C"/>
    <w:rsid w:val="006F2C72"/>
    <w:rsid w:val="0070107C"/>
    <w:rsid w:val="007011BB"/>
    <w:rsid w:val="00704E37"/>
    <w:rsid w:val="00727B3B"/>
    <w:rsid w:val="00733D70"/>
    <w:rsid w:val="007420CD"/>
    <w:rsid w:val="00752E6A"/>
    <w:rsid w:val="00770000"/>
    <w:rsid w:val="00782308"/>
    <w:rsid w:val="007C328E"/>
    <w:rsid w:val="007C65D7"/>
    <w:rsid w:val="007D5BAC"/>
    <w:rsid w:val="007F0513"/>
    <w:rsid w:val="008215D3"/>
    <w:rsid w:val="008356AC"/>
    <w:rsid w:val="008465BD"/>
    <w:rsid w:val="008655B2"/>
    <w:rsid w:val="00873A5C"/>
    <w:rsid w:val="00873D6A"/>
    <w:rsid w:val="00880A9E"/>
    <w:rsid w:val="008815DD"/>
    <w:rsid w:val="008965CA"/>
    <w:rsid w:val="008B727F"/>
    <w:rsid w:val="008D0EA4"/>
    <w:rsid w:val="008D491D"/>
    <w:rsid w:val="008D7CA0"/>
    <w:rsid w:val="008D7F70"/>
    <w:rsid w:val="008E004B"/>
    <w:rsid w:val="008F5F46"/>
    <w:rsid w:val="00906756"/>
    <w:rsid w:val="00920C28"/>
    <w:rsid w:val="009273FF"/>
    <w:rsid w:val="00927736"/>
    <w:rsid w:val="0093318B"/>
    <w:rsid w:val="00944BC6"/>
    <w:rsid w:val="0094750F"/>
    <w:rsid w:val="00954BF1"/>
    <w:rsid w:val="00962802"/>
    <w:rsid w:val="00965DB0"/>
    <w:rsid w:val="0097570A"/>
    <w:rsid w:val="00996CA6"/>
    <w:rsid w:val="009A7EBD"/>
    <w:rsid w:val="009C1FA7"/>
    <w:rsid w:val="009C6950"/>
    <w:rsid w:val="009D3BCC"/>
    <w:rsid w:val="00A06058"/>
    <w:rsid w:val="00A06121"/>
    <w:rsid w:val="00A06895"/>
    <w:rsid w:val="00A23FDA"/>
    <w:rsid w:val="00A312F0"/>
    <w:rsid w:val="00A41EC9"/>
    <w:rsid w:val="00A50745"/>
    <w:rsid w:val="00A50CBB"/>
    <w:rsid w:val="00A53B38"/>
    <w:rsid w:val="00A55D61"/>
    <w:rsid w:val="00A63D6C"/>
    <w:rsid w:val="00AC0668"/>
    <w:rsid w:val="00AD1BD9"/>
    <w:rsid w:val="00AD4004"/>
    <w:rsid w:val="00AE36C9"/>
    <w:rsid w:val="00AF17D3"/>
    <w:rsid w:val="00AF3315"/>
    <w:rsid w:val="00AF3906"/>
    <w:rsid w:val="00B02789"/>
    <w:rsid w:val="00B31ADD"/>
    <w:rsid w:val="00B359B4"/>
    <w:rsid w:val="00B35E09"/>
    <w:rsid w:val="00B70688"/>
    <w:rsid w:val="00BB3069"/>
    <w:rsid w:val="00C50ED9"/>
    <w:rsid w:val="00C575DF"/>
    <w:rsid w:val="00C57B91"/>
    <w:rsid w:val="00CA7EFD"/>
    <w:rsid w:val="00CB46A7"/>
    <w:rsid w:val="00CC43D1"/>
    <w:rsid w:val="00CF190D"/>
    <w:rsid w:val="00D12D98"/>
    <w:rsid w:val="00D15018"/>
    <w:rsid w:val="00D204BB"/>
    <w:rsid w:val="00D32AE6"/>
    <w:rsid w:val="00D37A05"/>
    <w:rsid w:val="00D50D6B"/>
    <w:rsid w:val="00D5331F"/>
    <w:rsid w:val="00D66910"/>
    <w:rsid w:val="00D8766B"/>
    <w:rsid w:val="00D92688"/>
    <w:rsid w:val="00D95DC5"/>
    <w:rsid w:val="00DB0AD6"/>
    <w:rsid w:val="00DB17F1"/>
    <w:rsid w:val="00DD0246"/>
    <w:rsid w:val="00DD7F04"/>
    <w:rsid w:val="00DE024C"/>
    <w:rsid w:val="00DE312B"/>
    <w:rsid w:val="00E65716"/>
    <w:rsid w:val="00E66948"/>
    <w:rsid w:val="00E73CF3"/>
    <w:rsid w:val="00E74D39"/>
    <w:rsid w:val="00E86E66"/>
    <w:rsid w:val="00EB0369"/>
    <w:rsid w:val="00ED66E6"/>
    <w:rsid w:val="00EF71F0"/>
    <w:rsid w:val="00F1220A"/>
    <w:rsid w:val="00F178DA"/>
    <w:rsid w:val="00F25990"/>
    <w:rsid w:val="00F81837"/>
    <w:rsid w:val="00F910E7"/>
    <w:rsid w:val="00FA0498"/>
    <w:rsid w:val="00FA6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84B"/>
  </w:style>
  <w:style w:type="paragraph" w:styleId="2">
    <w:name w:val="heading 2"/>
    <w:basedOn w:val="a"/>
    <w:next w:val="a"/>
    <w:link w:val="20"/>
    <w:qFormat/>
    <w:rsid w:val="00650C44"/>
    <w:pPr>
      <w:keepNext/>
      <w:spacing w:after="0" w:line="240" w:lineRule="auto"/>
      <w:jc w:val="center"/>
      <w:outlineLvl w:val="1"/>
    </w:pPr>
    <w:rPr>
      <w:rFonts w:ascii="SLBookman Old Style Cyr" w:eastAsia="Times New Roman" w:hAnsi="SLBookman Old Style Cyr" w:cs="Times New Roman"/>
      <w:b/>
      <w:bCs/>
      <w:i/>
      <w:iCs/>
      <w:sz w:val="24"/>
      <w:szCs w:val="24"/>
      <w:lang w:val="be-BY"/>
    </w:rPr>
  </w:style>
  <w:style w:type="paragraph" w:styleId="3">
    <w:name w:val="heading 3"/>
    <w:basedOn w:val="a"/>
    <w:next w:val="a"/>
    <w:link w:val="30"/>
    <w:uiPriority w:val="9"/>
    <w:unhideWhenUsed/>
    <w:qFormat/>
    <w:rsid w:val="00650C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0C44"/>
    <w:rPr>
      <w:rFonts w:ascii="SLBookman Old Style Cyr" w:eastAsia="Times New Roman" w:hAnsi="SLBookman Old Style Cyr" w:cs="Times New Roman"/>
      <w:b/>
      <w:bCs/>
      <w:i/>
      <w:iCs/>
      <w:sz w:val="24"/>
      <w:szCs w:val="24"/>
      <w:lang w:val="be-BY"/>
    </w:rPr>
  </w:style>
  <w:style w:type="character" w:customStyle="1" w:styleId="30">
    <w:name w:val="Заголовок 3 Знак"/>
    <w:basedOn w:val="a0"/>
    <w:link w:val="3"/>
    <w:uiPriority w:val="9"/>
    <w:rsid w:val="00650C4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semiHidden/>
    <w:unhideWhenUsed/>
    <w:rsid w:val="00650C44"/>
    <w:pPr>
      <w:spacing w:after="0" w:line="240" w:lineRule="auto"/>
      <w:jc w:val="center"/>
    </w:pPr>
    <w:rPr>
      <w:rFonts w:ascii="SLBookman Old Style Cyr" w:eastAsia="Times New Roman" w:hAnsi="SLBookman Old Style Cyr" w:cs="Times New Roman"/>
      <w:b/>
      <w:bCs/>
      <w:i/>
      <w:iCs/>
      <w:sz w:val="28"/>
      <w:szCs w:val="24"/>
      <w:lang w:val="be-BY"/>
    </w:rPr>
  </w:style>
  <w:style w:type="character" w:customStyle="1" w:styleId="a4">
    <w:name w:val="Основной текст Знак"/>
    <w:basedOn w:val="a0"/>
    <w:link w:val="a3"/>
    <w:semiHidden/>
    <w:rsid w:val="00650C44"/>
    <w:rPr>
      <w:rFonts w:ascii="SLBookman Old Style Cyr" w:eastAsia="Times New Roman" w:hAnsi="SLBookman Old Style Cyr" w:cs="Times New Roman"/>
      <w:b/>
      <w:bCs/>
      <w:i/>
      <w:iCs/>
      <w:sz w:val="28"/>
      <w:szCs w:val="24"/>
      <w:lang w:val="be-BY"/>
    </w:rPr>
  </w:style>
  <w:style w:type="paragraph" w:styleId="21">
    <w:name w:val="Body Text 2"/>
    <w:basedOn w:val="a"/>
    <w:link w:val="22"/>
    <w:semiHidden/>
    <w:unhideWhenUsed/>
    <w:rsid w:val="00650C44"/>
    <w:pPr>
      <w:spacing w:after="0" w:line="240" w:lineRule="auto"/>
      <w:jc w:val="both"/>
    </w:pPr>
    <w:rPr>
      <w:rFonts w:ascii="SLBookman Old Style Cyr" w:eastAsia="Times New Roman" w:hAnsi="SLBookman Old Style Cyr" w:cs="Times New Roman"/>
      <w:sz w:val="24"/>
      <w:szCs w:val="24"/>
      <w:lang w:val="be-BY"/>
    </w:rPr>
  </w:style>
  <w:style w:type="character" w:customStyle="1" w:styleId="22">
    <w:name w:val="Основной текст 2 Знак"/>
    <w:basedOn w:val="a0"/>
    <w:link w:val="21"/>
    <w:semiHidden/>
    <w:rsid w:val="00650C44"/>
    <w:rPr>
      <w:rFonts w:ascii="SLBookman Old Style Cyr" w:eastAsia="Times New Roman" w:hAnsi="SLBookman Old Style Cyr" w:cs="Times New Roman"/>
      <w:sz w:val="24"/>
      <w:szCs w:val="24"/>
      <w:lang w:val="be-BY"/>
    </w:rPr>
  </w:style>
  <w:style w:type="paragraph" w:styleId="a5">
    <w:name w:val="List Paragraph"/>
    <w:basedOn w:val="a"/>
    <w:link w:val="a6"/>
    <w:uiPriority w:val="99"/>
    <w:qFormat/>
    <w:rsid w:val="00650C4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650C4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650C44"/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650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bullet2gif">
    <w:name w:val="msonormalbullet2.gif"/>
    <w:basedOn w:val="a"/>
    <w:rsid w:val="00650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rsid w:val="00650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unhideWhenUsed/>
    <w:rsid w:val="00650C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650C44"/>
  </w:style>
  <w:style w:type="table" w:styleId="aa">
    <w:name w:val="Table Grid"/>
    <w:basedOn w:val="a1"/>
    <w:uiPriority w:val="59"/>
    <w:rsid w:val="00650C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rsid w:val="00650C44"/>
    <w:rPr>
      <w:color w:val="0000FF"/>
      <w:u w:val="single"/>
    </w:rPr>
  </w:style>
  <w:style w:type="paragraph" w:customStyle="1" w:styleId="msonormalbullet1gif">
    <w:name w:val="msonormalbullet1.gif"/>
    <w:basedOn w:val="a"/>
    <w:rsid w:val="00650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650C44"/>
    <w:pPr>
      <w:spacing w:after="0" w:line="240" w:lineRule="auto"/>
    </w:pPr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650C4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50C44"/>
    <w:rPr>
      <w:sz w:val="16"/>
      <w:szCs w:val="16"/>
    </w:rPr>
  </w:style>
  <w:style w:type="paragraph" w:styleId="ad">
    <w:name w:val="Body Text Indent"/>
    <w:basedOn w:val="a"/>
    <w:link w:val="ae"/>
    <w:uiPriority w:val="99"/>
    <w:unhideWhenUsed/>
    <w:rsid w:val="00650C4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650C44"/>
  </w:style>
  <w:style w:type="character" w:styleId="af">
    <w:name w:val="page number"/>
    <w:basedOn w:val="a0"/>
    <w:uiPriority w:val="99"/>
    <w:semiHidden/>
    <w:unhideWhenUsed/>
    <w:rsid w:val="00650C44"/>
  </w:style>
  <w:style w:type="paragraph" w:customStyle="1" w:styleId="af0">
    <w:name w:val="Стиль"/>
    <w:rsid w:val="00650C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Zag11">
    <w:name w:val="Zag_11"/>
    <w:rsid w:val="00650C44"/>
  </w:style>
  <w:style w:type="paragraph" w:styleId="33">
    <w:name w:val="toc 3"/>
    <w:basedOn w:val="a"/>
    <w:next w:val="a"/>
    <w:autoRedefine/>
    <w:uiPriority w:val="39"/>
    <w:unhideWhenUsed/>
    <w:rsid w:val="00374298"/>
    <w:pPr>
      <w:tabs>
        <w:tab w:val="right" w:leader="dot" w:pos="9356"/>
      </w:tabs>
      <w:spacing w:after="0" w:line="240" w:lineRule="auto"/>
      <w:ind w:right="-1" w:firstLine="567"/>
      <w:jc w:val="both"/>
    </w:pPr>
    <w:rPr>
      <w:rFonts w:ascii="Times New Roman" w:eastAsia="Calibri" w:hAnsi="Times New Roman" w:cs="Times New Roman"/>
      <w:b/>
      <w:sz w:val="24"/>
      <w:szCs w:val="24"/>
      <w:lang w:eastAsia="en-US"/>
    </w:rPr>
  </w:style>
  <w:style w:type="character" w:customStyle="1" w:styleId="a6">
    <w:name w:val="Абзац списка Знак"/>
    <w:link w:val="a5"/>
    <w:uiPriority w:val="99"/>
    <w:locked/>
    <w:rsid w:val="00DE024C"/>
    <w:rPr>
      <w:rFonts w:ascii="Calibri" w:eastAsia="Calibri" w:hAnsi="Calibri" w:cs="Times New Roman"/>
      <w:lang w:eastAsia="en-US"/>
    </w:rPr>
  </w:style>
  <w:style w:type="paragraph" w:styleId="af1">
    <w:name w:val="header"/>
    <w:basedOn w:val="a"/>
    <w:link w:val="af2"/>
    <w:uiPriority w:val="99"/>
    <w:unhideWhenUsed/>
    <w:rsid w:val="00AD1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AD1BD9"/>
  </w:style>
  <w:style w:type="paragraph" w:customStyle="1" w:styleId="msonormalbullet2gifbullet2gif">
    <w:name w:val="msonormalbullet2gifbullet2.gif"/>
    <w:basedOn w:val="a"/>
    <w:rsid w:val="00927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835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356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50C44"/>
    <w:pPr>
      <w:keepNext/>
      <w:spacing w:after="0" w:line="240" w:lineRule="auto"/>
      <w:jc w:val="center"/>
      <w:outlineLvl w:val="1"/>
    </w:pPr>
    <w:rPr>
      <w:rFonts w:ascii="SLBookman Old Style Cyr" w:eastAsia="Times New Roman" w:hAnsi="SLBookman Old Style Cyr" w:cs="Times New Roman"/>
      <w:b/>
      <w:bCs/>
      <w:i/>
      <w:iCs/>
      <w:sz w:val="24"/>
      <w:szCs w:val="24"/>
      <w:lang w:val="be-BY"/>
    </w:rPr>
  </w:style>
  <w:style w:type="paragraph" w:styleId="3">
    <w:name w:val="heading 3"/>
    <w:basedOn w:val="a"/>
    <w:next w:val="a"/>
    <w:link w:val="30"/>
    <w:uiPriority w:val="9"/>
    <w:unhideWhenUsed/>
    <w:qFormat/>
    <w:rsid w:val="00650C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0C44"/>
    <w:rPr>
      <w:rFonts w:ascii="SLBookman Old Style Cyr" w:eastAsia="Times New Roman" w:hAnsi="SLBookman Old Style Cyr" w:cs="Times New Roman"/>
      <w:b/>
      <w:bCs/>
      <w:i/>
      <w:iCs/>
      <w:sz w:val="24"/>
      <w:szCs w:val="24"/>
      <w:lang w:val="be-BY"/>
    </w:rPr>
  </w:style>
  <w:style w:type="character" w:customStyle="1" w:styleId="30">
    <w:name w:val="Заголовок 3 Знак"/>
    <w:basedOn w:val="a0"/>
    <w:link w:val="3"/>
    <w:uiPriority w:val="9"/>
    <w:rsid w:val="00650C4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semiHidden/>
    <w:unhideWhenUsed/>
    <w:rsid w:val="00650C44"/>
    <w:pPr>
      <w:spacing w:after="0" w:line="240" w:lineRule="auto"/>
      <w:jc w:val="center"/>
    </w:pPr>
    <w:rPr>
      <w:rFonts w:ascii="SLBookman Old Style Cyr" w:eastAsia="Times New Roman" w:hAnsi="SLBookman Old Style Cyr" w:cs="Times New Roman"/>
      <w:b/>
      <w:bCs/>
      <w:i/>
      <w:iCs/>
      <w:sz w:val="28"/>
      <w:szCs w:val="24"/>
      <w:lang w:val="be-BY"/>
    </w:rPr>
  </w:style>
  <w:style w:type="character" w:customStyle="1" w:styleId="a4">
    <w:name w:val="Основной текст Знак"/>
    <w:basedOn w:val="a0"/>
    <w:link w:val="a3"/>
    <w:semiHidden/>
    <w:rsid w:val="00650C44"/>
    <w:rPr>
      <w:rFonts w:ascii="SLBookman Old Style Cyr" w:eastAsia="Times New Roman" w:hAnsi="SLBookman Old Style Cyr" w:cs="Times New Roman"/>
      <w:b/>
      <w:bCs/>
      <w:i/>
      <w:iCs/>
      <w:sz w:val="28"/>
      <w:szCs w:val="24"/>
      <w:lang w:val="be-BY"/>
    </w:rPr>
  </w:style>
  <w:style w:type="paragraph" w:styleId="21">
    <w:name w:val="Body Text 2"/>
    <w:basedOn w:val="a"/>
    <w:link w:val="22"/>
    <w:semiHidden/>
    <w:unhideWhenUsed/>
    <w:rsid w:val="00650C44"/>
    <w:pPr>
      <w:spacing w:after="0" w:line="240" w:lineRule="auto"/>
      <w:jc w:val="both"/>
    </w:pPr>
    <w:rPr>
      <w:rFonts w:ascii="SLBookman Old Style Cyr" w:eastAsia="Times New Roman" w:hAnsi="SLBookman Old Style Cyr" w:cs="Times New Roman"/>
      <w:sz w:val="24"/>
      <w:szCs w:val="24"/>
      <w:lang w:val="be-BY"/>
    </w:rPr>
  </w:style>
  <w:style w:type="character" w:customStyle="1" w:styleId="22">
    <w:name w:val="Основной текст 2 Знак"/>
    <w:basedOn w:val="a0"/>
    <w:link w:val="21"/>
    <w:semiHidden/>
    <w:rsid w:val="00650C44"/>
    <w:rPr>
      <w:rFonts w:ascii="SLBookman Old Style Cyr" w:eastAsia="Times New Roman" w:hAnsi="SLBookman Old Style Cyr" w:cs="Times New Roman"/>
      <w:sz w:val="24"/>
      <w:szCs w:val="24"/>
      <w:lang w:val="be-BY"/>
    </w:rPr>
  </w:style>
  <w:style w:type="paragraph" w:styleId="a5">
    <w:name w:val="List Paragraph"/>
    <w:basedOn w:val="a"/>
    <w:link w:val="a6"/>
    <w:uiPriority w:val="99"/>
    <w:qFormat/>
    <w:rsid w:val="00650C4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650C4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650C44"/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650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bullet2gif">
    <w:name w:val="msonormalbullet2.gif"/>
    <w:basedOn w:val="a"/>
    <w:rsid w:val="00650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rsid w:val="00650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unhideWhenUsed/>
    <w:rsid w:val="00650C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650C44"/>
  </w:style>
  <w:style w:type="table" w:styleId="aa">
    <w:name w:val="Table Grid"/>
    <w:basedOn w:val="a1"/>
    <w:uiPriority w:val="59"/>
    <w:rsid w:val="00650C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Hyperlink"/>
    <w:basedOn w:val="a0"/>
    <w:rsid w:val="00650C44"/>
    <w:rPr>
      <w:color w:val="0000FF"/>
      <w:u w:val="single"/>
    </w:rPr>
  </w:style>
  <w:style w:type="paragraph" w:customStyle="1" w:styleId="msonormalbullet1gif">
    <w:name w:val="msonormalbullet1.gif"/>
    <w:basedOn w:val="a"/>
    <w:rsid w:val="00650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650C44"/>
    <w:pPr>
      <w:spacing w:after="0" w:line="240" w:lineRule="auto"/>
    </w:pPr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650C4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50C44"/>
    <w:rPr>
      <w:sz w:val="16"/>
      <w:szCs w:val="16"/>
    </w:rPr>
  </w:style>
  <w:style w:type="paragraph" w:styleId="ad">
    <w:name w:val="Body Text Indent"/>
    <w:basedOn w:val="a"/>
    <w:link w:val="ae"/>
    <w:uiPriority w:val="99"/>
    <w:unhideWhenUsed/>
    <w:rsid w:val="00650C4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650C44"/>
  </w:style>
  <w:style w:type="character" w:styleId="af">
    <w:name w:val="page number"/>
    <w:basedOn w:val="a0"/>
    <w:uiPriority w:val="99"/>
    <w:semiHidden/>
    <w:unhideWhenUsed/>
    <w:rsid w:val="00650C44"/>
  </w:style>
  <w:style w:type="paragraph" w:customStyle="1" w:styleId="af0">
    <w:name w:val="Стиль"/>
    <w:rsid w:val="00650C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Zag11">
    <w:name w:val="Zag_11"/>
    <w:rsid w:val="00650C44"/>
  </w:style>
  <w:style w:type="paragraph" w:styleId="33">
    <w:name w:val="toc 3"/>
    <w:basedOn w:val="a"/>
    <w:next w:val="a"/>
    <w:autoRedefine/>
    <w:uiPriority w:val="39"/>
    <w:unhideWhenUsed/>
    <w:rsid w:val="00374298"/>
    <w:pPr>
      <w:tabs>
        <w:tab w:val="right" w:leader="dot" w:pos="9356"/>
      </w:tabs>
      <w:spacing w:after="0" w:line="240" w:lineRule="auto"/>
      <w:ind w:right="-1" w:firstLine="567"/>
      <w:jc w:val="both"/>
    </w:pPr>
    <w:rPr>
      <w:rFonts w:ascii="Times New Roman" w:eastAsia="Calibri" w:hAnsi="Times New Roman" w:cs="Times New Roman"/>
      <w:b/>
      <w:sz w:val="24"/>
      <w:szCs w:val="24"/>
      <w:lang w:eastAsia="en-US"/>
    </w:rPr>
  </w:style>
  <w:style w:type="character" w:customStyle="1" w:styleId="a6">
    <w:name w:val="Абзац списка Знак"/>
    <w:link w:val="a5"/>
    <w:uiPriority w:val="99"/>
    <w:locked/>
    <w:rsid w:val="00DE024C"/>
    <w:rPr>
      <w:rFonts w:ascii="Calibri" w:eastAsia="Calibri" w:hAnsi="Calibri" w:cs="Times New Roman"/>
      <w:lang w:eastAsia="en-US"/>
    </w:rPr>
  </w:style>
  <w:style w:type="paragraph" w:styleId="af1">
    <w:name w:val="header"/>
    <w:basedOn w:val="a"/>
    <w:link w:val="af2"/>
    <w:uiPriority w:val="99"/>
    <w:unhideWhenUsed/>
    <w:rsid w:val="00AD1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AD1BD9"/>
  </w:style>
  <w:style w:type="paragraph" w:customStyle="1" w:styleId="msonormalbullet2gifbullet2gif">
    <w:name w:val="msonormalbullet2gifbullet2.gif"/>
    <w:basedOn w:val="a"/>
    <w:rsid w:val="00927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EE0A8-1E1E-4207-8598-11106E0A7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33</Pages>
  <Words>6639</Words>
  <Characters>37847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Firaz Kharisov</dc:creator>
  <cp:lastModifiedBy>ГВ</cp:lastModifiedBy>
  <cp:revision>38</cp:revision>
  <dcterms:created xsi:type="dcterms:W3CDTF">2020-01-31T10:44:00Z</dcterms:created>
  <dcterms:modified xsi:type="dcterms:W3CDTF">2024-01-26T07:19:00Z</dcterms:modified>
</cp:coreProperties>
</file>